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EFA5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7E51BA" w14:textId="61697794" w:rsidR="00827C3B" w:rsidRPr="00BF13C1" w:rsidRDefault="00AE0C26" w:rsidP="00BF13C1">
      <w:pPr>
        <w:pStyle w:val="Titolocopertina"/>
        <w:ind w:left="284"/>
      </w:pPr>
      <w:r>
        <w:t>GARA PER</w:t>
      </w:r>
      <w:r w:rsidR="00827C3B" w:rsidRPr="00BF13C1">
        <w:t xml:space="preserve"> </w:t>
      </w:r>
      <w:r w:rsidR="00597D85" w:rsidRPr="00597D85">
        <w:t xml:space="preserve">SERVIZI DI ASSISTENZA E MANUTENZIONE DEL SISTEMA GESTIONALE CONTABILE </w:t>
      </w:r>
      <w:r w:rsidR="00723E93">
        <w:t xml:space="preserve">PER </w:t>
      </w:r>
      <w:bookmarkStart w:id="0" w:name="_GoBack"/>
      <w:bookmarkEnd w:id="0"/>
      <w:r w:rsidR="00597D85" w:rsidRPr="00597D85">
        <w:t>CONSIP</w:t>
      </w:r>
    </w:p>
    <w:p w14:paraId="0412282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9A78D7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1ABDC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8F038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2AD42E9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BECA336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03E1B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9BD18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4FCA3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E0D8A02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742307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5A709523" w14:textId="77777777" w:rsidR="00BE2716" w:rsidRPr="00BF13C1" w:rsidRDefault="00BE2716" w:rsidP="00BF13C1">
      <w:pPr>
        <w:pStyle w:val="Titoli14bold"/>
        <w:ind w:left="284"/>
      </w:pPr>
      <w:r w:rsidRPr="00BF13C1">
        <w:t>QUESTIONARIO</w:t>
      </w:r>
    </w:p>
    <w:p w14:paraId="2C16588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04DF8D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506835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9BAAF4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9E2A0D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641298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CE3F1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41A2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8B2E9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8839F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23A486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026B7795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D74CDE" w14:textId="77777777" w:rsidR="00BE2716" w:rsidRPr="001777BE" w:rsidRDefault="001777BE" w:rsidP="00BF13C1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77BE">
        <w:rPr>
          <w:rFonts w:asciiTheme="minorHAnsi" w:hAnsiTheme="minorHAnsi" w:cstheme="minorHAnsi"/>
          <w:sz w:val="20"/>
          <w:szCs w:val="20"/>
        </w:rPr>
        <w:t>ictconsip@postacert.consip.it</w:t>
      </w:r>
    </w:p>
    <w:p w14:paraId="31ACD444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580999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70C0"/>
          <w:sz w:val="20"/>
          <w:szCs w:val="20"/>
        </w:rPr>
      </w:pPr>
    </w:p>
    <w:p w14:paraId="227504B5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424A39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266EEF" w14:textId="77777777" w:rsidR="008449F2" w:rsidRPr="008A1AF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7A94F9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2B1FF9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A7AD8E" w14:textId="77777777" w:rsidR="008449F2" w:rsidRPr="008A1AF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8BA0F08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4DF75B5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BB36564" w14:textId="4BB2DD71" w:rsidR="00735A27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540CC">
        <w:rPr>
          <w:rFonts w:asciiTheme="minorHAnsi" w:hAnsiTheme="minorHAnsi" w:cs="Arial"/>
          <w:bCs/>
          <w:sz w:val="20"/>
          <w:szCs w:val="20"/>
        </w:rPr>
        <w:t>Roma,</w:t>
      </w:r>
      <w:r w:rsidRPr="00B540CC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B540CC" w:rsidRPr="00B540CC">
        <w:rPr>
          <w:rFonts w:asciiTheme="minorHAnsi" w:hAnsiTheme="minorHAnsi" w:cs="Arial"/>
          <w:bCs/>
          <w:sz w:val="20"/>
          <w:szCs w:val="20"/>
        </w:rPr>
        <w:t>17</w:t>
      </w:r>
      <w:r w:rsidR="00AE6A35" w:rsidRPr="00B540CC">
        <w:rPr>
          <w:rFonts w:asciiTheme="minorHAnsi" w:hAnsiTheme="minorHAnsi" w:cs="Arial"/>
          <w:bCs/>
          <w:sz w:val="20"/>
          <w:szCs w:val="20"/>
        </w:rPr>
        <w:t>/01/2022</w:t>
      </w:r>
    </w:p>
    <w:p w14:paraId="7C456F7D" w14:textId="77777777" w:rsidR="008449F2" w:rsidRPr="008A1AFD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br w:type="page"/>
      </w:r>
    </w:p>
    <w:p w14:paraId="0ED2F72A" w14:textId="77777777" w:rsidR="00BE33F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39095927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4E60B756" w14:textId="77777777" w:rsidR="00BE33F3" w:rsidRPr="00EA6A2A" w:rsidRDefault="0094543A">
          <w:pPr>
            <w:pStyle w:val="Titolosommario"/>
            <w:rPr>
              <w:rFonts w:asciiTheme="minorHAnsi" w:hAnsiTheme="minorHAnsi" w:cstheme="minorHAnsi"/>
              <w:sz w:val="24"/>
              <w:szCs w:val="24"/>
            </w:rPr>
          </w:pPr>
          <w:r w:rsidRPr="00EA6A2A">
            <w:rPr>
              <w:rFonts w:asciiTheme="minorHAnsi" w:hAnsiTheme="minorHAnsi" w:cstheme="minorHAnsi"/>
              <w:sz w:val="24"/>
              <w:szCs w:val="24"/>
            </w:rPr>
            <w:t>Indice</w:t>
          </w:r>
        </w:p>
        <w:p w14:paraId="152CD3A5" w14:textId="3908C542" w:rsidR="0042127B" w:rsidRPr="0042127B" w:rsidRDefault="00BE33F3">
          <w:pPr>
            <w:pStyle w:val="Sommario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42127B">
            <w:rPr>
              <w:rFonts w:asciiTheme="minorHAnsi" w:hAnsiTheme="minorHAnsi" w:cstheme="minorHAnsi"/>
            </w:rPr>
            <w:fldChar w:fldCharType="begin"/>
          </w:r>
          <w:r w:rsidRPr="0042127B">
            <w:rPr>
              <w:rFonts w:asciiTheme="minorHAnsi" w:hAnsiTheme="minorHAnsi" w:cstheme="minorHAnsi"/>
            </w:rPr>
            <w:instrText xml:space="preserve"> TOC \o "1-3" \h \z \u </w:instrText>
          </w:r>
          <w:r w:rsidRPr="0042127B">
            <w:rPr>
              <w:rFonts w:asciiTheme="minorHAnsi" w:hAnsiTheme="minorHAnsi" w:cstheme="minorHAnsi"/>
            </w:rPr>
            <w:fldChar w:fldCharType="separate"/>
          </w:r>
          <w:hyperlink w:anchor="_Toc93047926" w:history="1">
            <w:r w:rsidR="0042127B" w:rsidRPr="0042127B">
              <w:rPr>
                <w:rStyle w:val="Collegamentoipertestuale"/>
                <w:rFonts w:asciiTheme="minorHAnsi" w:hAnsiTheme="minorHAnsi" w:cstheme="minorHAnsi"/>
                <w:bCs/>
                <w:iCs/>
                <w:noProof/>
              </w:rPr>
              <w:t>Premessa</w:t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instrText xml:space="preserve"> PAGEREF _Toc93047926 \h </w:instrText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42127B" w:rsidRPr="0042127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C02EB7" w14:textId="503D4372" w:rsidR="0042127B" w:rsidRPr="0042127B" w:rsidRDefault="0042127B">
          <w:pPr>
            <w:pStyle w:val="Sommario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93047927" w:history="1">
            <w:r w:rsidRPr="0042127B">
              <w:rPr>
                <w:rStyle w:val="Collegamentoipertestuale"/>
                <w:rFonts w:asciiTheme="minorHAnsi" w:hAnsiTheme="minorHAnsi" w:cstheme="minorHAnsi"/>
                <w:bCs/>
                <w:iCs/>
                <w:noProof/>
              </w:rPr>
              <w:t>Dati azienda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instrText xml:space="preserve"> PAGEREF _Toc93047927 \h </w:instrTex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ECD1127" w14:textId="45760659" w:rsidR="0042127B" w:rsidRPr="0042127B" w:rsidRDefault="0042127B">
          <w:pPr>
            <w:pStyle w:val="Sommario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93047928" w:history="1">
            <w:r w:rsidRPr="0042127B">
              <w:rPr>
                <w:rStyle w:val="Collegamentoipertestuale"/>
                <w:rFonts w:asciiTheme="minorHAnsi" w:hAnsiTheme="minorHAnsi" w:cstheme="minorHAnsi"/>
                <w:bCs/>
                <w:iCs/>
                <w:noProof/>
              </w:rPr>
              <w:t>Informativa sul trattamento dei dati personali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instrText xml:space="preserve"> PAGEREF _Toc93047928 \h </w:instrTex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17C396" w14:textId="67A5EE62" w:rsidR="0042127B" w:rsidRPr="0042127B" w:rsidRDefault="0042127B">
          <w:pPr>
            <w:pStyle w:val="Sommario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93047929" w:history="1">
            <w:r w:rsidRPr="0042127B">
              <w:rPr>
                <w:rStyle w:val="Collegamentoipertestuale"/>
                <w:rFonts w:asciiTheme="minorHAnsi" w:hAnsiTheme="minorHAnsi" w:cstheme="minorHAnsi"/>
                <w:bCs/>
                <w:iCs/>
                <w:noProof/>
              </w:rPr>
              <w:t>Breve descrizione dell’iniziativa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instrText xml:space="preserve"> PAGEREF _Toc93047929 \h </w:instrTex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B710BC" w14:textId="121A6D2C" w:rsidR="0042127B" w:rsidRPr="0042127B" w:rsidRDefault="0042127B">
          <w:pPr>
            <w:pStyle w:val="Sommario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93047930" w:history="1">
            <w:r w:rsidRPr="0042127B">
              <w:rPr>
                <w:rStyle w:val="Collegamentoipertestuale"/>
                <w:rFonts w:asciiTheme="minorHAnsi" w:hAnsiTheme="minorHAnsi" w:cstheme="minorHAnsi"/>
                <w:bCs/>
                <w:iCs/>
                <w:noProof/>
              </w:rPr>
              <w:t>Domande – Questionario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instrText xml:space="preserve"> PAGEREF _Toc93047930 \h </w:instrTex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42127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8E36DD" w14:textId="2EC9F79B" w:rsidR="00BE33F3" w:rsidRDefault="00BE33F3">
          <w:r w:rsidRPr="0042127B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FDBA7A8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8BBBD08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54FD66B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2E179AC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F059B2A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51E98BD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1D65583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69B6E0A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3D93B3E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FC2898C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5239966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1C0BA37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9B4B9DA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54AD349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298715C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D41A819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ADA7A1B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A8B5266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DE4DECF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044772E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D9CDA3B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56CDDF3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C8BAF48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5D04EAC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366FD84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118936A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6DBF08C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EA7F6B0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CAF9C62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80F470D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D25837A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331E3A5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BF70264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E237AD1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22B5828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3E19ACC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0FC5AA8" w14:textId="77777777" w:rsidR="00735A27" w:rsidRPr="00BE33F3" w:rsidRDefault="00827C3B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color w:val="0070C0"/>
          <w:szCs w:val="22"/>
        </w:rPr>
      </w:pPr>
      <w:bookmarkStart w:id="1" w:name="_Toc93047926"/>
      <w:r w:rsidRPr="00BE33F3">
        <w:rPr>
          <w:rFonts w:asciiTheme="minorHAnsi" w:hAnsiTheme="minorHAnsi" w:cs="Arial"/>
          <w:bCs/>
          <w:iCs/>
          <w:szCs w:val="22"/>
        </w:rPr>
        <w:lastRenderedPageBreak/>
        <w:t>Premessa</w:t>
      </w:r>
      <w:bookmarkEnd w:id="1"/>
      <w:r w:rsidRPr="00BE33F3">
        <w:rPr>
          <w:rFonts w:asciiTheme="minorHAnsi" w:hAnsiTheme="minorHAnsi" w:cs="Arial"/>
          <w:bCs/>
          <w:iCs/>
          <w:color w:val="0070C0"/>
          <w:szCs w:val="22"/>
        </w:rPr>
        <w:tab/>
      </w:r>
    </w:p>
    <w:p w14:paraId="3C2EA1A5" w14:textId="77777777" w:rsidR="00F8539B" w:rsidRPr="00597D85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</w:t>
      </w:r>
      <w:r w:rsidR="00745A79" w:rsidRPr="00597D85">
        <w:rPr>
          <w:rFonts w:asciiTheme="minorHAnsi" w:hAnsiTheme="minorHAnsi" w:cs="Arial"/>
          <w:bCs/>
          <w:sz w:val="20"/>
          <w:szCs w:val="20"/>
        </w:rPr>
        <w:t xml:space="preserve">n. 14 dell’ANAC recanti </w:t>
      </w:r>
      <w:r w:rsidR="00745A79" w:rsidRPr="00597D85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597D85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597D85">
        <w:rPr>
          <w:rFonts w:asciiTheme="minorHAnsi" w:hAnsiTheme="minorHAnsi" w:cs="Arial"/>
          <w:bCs/>
          <w:sz w:val="20"/>
          <w:szCs w:val="20"/>
        </w:rPr>
        <w:t>,</w:t>
      </w:r>
      <w:r w:rsidRPr="00597D85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63FBFCC6" w14:textId="77777777" w:rsidR="00F8539B" w:rsidRPr="00597D85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597D85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551D1CDB" w14:textId="77777777" w:rsidR="00F8539B" w:rsidRPr="00597D85" w:rsidRDefault="00E06C79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597D85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597D85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58E8F119" w14:textId="77777777" w:rsidR="00F8539B" w:rsidRPr="00597D85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597D85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7B76295D" w14:textId="77777777" w:rsidR="00A52032" w:rsidRPr="00597D85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597D85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2A3EAC" w:rsidRPr="00597D85">
        <w:rPr>
          <w:rFonts w:asciiTheme="minorHAnsi" w:hAnsiTheme="minorHAnsi" w:cs="Arial"/>
          <w:bCs/>
          <w:sz w:val="20"/>
          <w:szCs w:val="20"/>
        </w:rPr>
        <w:t>.</w:t>
      </w:r>
    </w:p>
    <w:p w14:paraId="7F1DDA74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7529624" w14:textId="77777777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1777BE">
        <w:rPr>
          <w:rFonts w:asciiTheme="minorHAnsi" w:hAnsiTheme="minorHAnsi" w:cs="Arial"/>
          <w:bCs/>
          <w:sz w:val="20"/>
          <w:szCs w:val="20"/>
        </w:rPr>
        <w:t>alla presente consultazione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</w:t>
      </w:r>
      <w:r w:rsidRPr="00B540CC">
        <w:rPr>
          <w:rFonts w:asciiTheme="minorHAnsi" w:hAnsiTheme="minorHAnsi" w:cs="Arial"/>
          <w:bCs/>
          <w:sz w:val="20"/>
          <w:szCs w:val="20"/>
        </w:rPr>
        <w:t>trattamento dei dati personali sotto riportata - compilando il presente questionario e inviandolo entro</w:t>
      </w:r>
      <w:r w:rsidR="004A4EB1" w:rsidRPr="00B540C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B0361" w:rsidRPr="00B540CC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4A4EB1" w:rsidRPr="00B540CC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B540CC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B540CC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B540CC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B540CC">
        <w:rPr>
          <w:rFonts w:asciiTheme="minorHAnsi" w:hAnsiTheme="minorHAnsi" w:cs="Arial"/>
          <w:bCs/>
          <w:sz w:val="20"/>
          <w:szCs w:val="20"/>
        </w:rPr>
        <w:t>PEC</w:t>
      </w:r>
      <w:r w:rsidRPr="00B540CC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8" w:history="1">
        <w:r w:rsidR="00AC170B" w:rsidRPr="00B540CC">
          <w:rPr>
            <w:rStyle w:val="Collegamentoipertestuale"/>
            <w:rFonts w:asciiTheme="minorHAnsi" w:hAnsiTheme="minorHAnsi"/>
          </w:rPr>
          <w:softHyphen/>
        </w:r>
        <w:r w:rsidR="00AC170B" w:rsidRPr="00B540CC">
          <w:rPr>
            <w:rStyle w:val="Collegamentoipertestuale"/>
            <w:rFonts w:asciiTheme="minorHAnsi" w:hAnsiTheme="minorHAnsi"/>
          </w:rPr>
          <w:softHyphen/>
        </w:r>
        <w:r w:rsidR="00AC170B" w:rsidRPr="00B540CC">
          <w:rPr>
            <w:rStyle w:val="Collegamentoipertestuale"/>
            <w:rFonts w:asciiTheme="minorHAnsi" w:hAnsiTheme="minorHAnsi"/>
          </w:rPr>
          <w:softHyphen/>
        </w:r>
        <w:r w:rsidR="001777BE" w:rsidRPr="00B540CC">
          <w:t xml:space="preserve"> </w:t>
        </w:r>
        <w:r w:rsidR="001777BE" w:rsidRPr="00B540CC">
          <w:rPr>
            <w:rStyle w:val="Collegamentoipertestuale"/>
            <w:rFonts w:asciiTheme="minorHAnsi" w:hAnsiTheme="minorHAnsi"/>
            <w:sz w:val="20"/>
            <w:szCs w:val="20"/>
          </w:rPr>
          <w:t>ictconsip@postacert.consip.it</w:t>
        </w:r>
      </w:hyperlink>
      <w:r w:rsidR="00147A02" w:rsidRPr="00B540CC">
        <w:rPr>
          <w:rFonts w:asciiTheme="minorHAnsi" w:hAnsiTheme="minorHAnsi" w:cs="Arial"/>
          <w:bCs/>
          <w:color w:val="0070C0"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14:paraId="7656C29C" w14:textId="77777777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974CB36" w14:textId="77777777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10A4D03B" w14:textId="77777777" w:rsidR="005E4AF4" w:rsidRPr="008A1AFD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1DD5136B" w14:textId="77777777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256BB41" w14:textId="77777777" w:rsidR="00827C3B" w:rsidRPr="00BE33F3" w:rsidRDefault="00827C3B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szCs w:val="22"/>
        </w:rPr>
      </w:pPr>
      <w:bookmarkStart w:id="2" w:name="_Toc93047927"/>
      <w:r w:rsidRPr="00BE33F3">
        <w:rPr>
          <w:rFonts w:asciiTheme="minorHAnsi" w:hAnsiTheme="minorHAnsi" w:cs="Arial"/>
          <w:bCs/>
          <w:iCs/>
          <w:szCs w:val="22"/>
        </w:rPr>
        <w:lastRenderedPageBreak/>
        <w:t>Dati azienda</w:t>
      </w:r>
      <w:bookmarkEnd w:id="2"/>
    </w:p>
    <w:p w14:paraId="245A55C0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6D4D812" w14:textId="77777777" w:rsidTr="00283661">
        <w:tc>
          <w:tcPr>
            <w:tcW w:w="2830" w:type="dxa"/>
            <w:shd w:val="clear" w:color="auto" w:fill="auto"/>
            <w:vAlign w:val="center"/>
          </w:tcPr>
          <w:p w14:paraId="389875E0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4BEEE505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D7C852E" w14:textId="77777777" w:rsidTr="00283661">
        <w:tc>
          <w:tcPr>
            <w:tcW w:w="2830" w:type="dxa"/>
            <w:shd w:val="clear" w:color="auto" w:fill="auto"/>
            <w:vAlign w:val="center"/>
          </w:tcPr>
          <w:p w14:paraId="4E71E98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0319BD36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7802699" w14:textId="77777777" w:rsidTr="00283661">
        <w:tc>
          <w:tcPr>
            <w:tcW w:w="2830" w:type="dxa"/>
            <w:shd w:val="clear" w:color="auto" w:fill="auto"/>
            <w:vAlign w:val="center"/>
          </w:tcPr>
          <w:p w14:paraId="7D0DF0E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ADFD1C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1D234817" w14:textId="77777777" w:rsidTr="00283661">
        <w:tc>
          <w:tcPr>
            <w:tcW w:w="2830" w:type="dxa"/>
            <w:shd w:val="clear" w:color="auto" w:fill="auto"/>
            <w:vAlign w:val="center"/>
          </w:tcPr>
          <w:p w14:paraId="2A558ADC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2EBCD424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367C056" w14:textId="77777777" w:rsidTr="00283661">
        <w:tc>
          <w:tcPr>
            <w:tcW w:w="2830" w:type="dxa"/>
            <w:shd w:val="clear" w:color="auto" w:fill="auto"/>
            <w:vAlign w:val="center"/>
          </w:tcPr>
          <w:p w14:paraId="6D915A1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7C3B20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4315626" w14:textId="77777777" w:rsidTr="00283661">
        <w:tc>
          <w:tcPr>
            <w:tcW w:w="2830" w:type="dxa"/>
            <w:shd w:val="clear" w:color="auto" w:fill="auto"/>
            <w:vAlign w:val="center"/>
          </w:tcPr>
          <w:p w14:paraId="3E4A49D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42FF38C3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4386971" w14:textId="77777777" w:rsidTr="00283661">
        <w:tc>
          <w:tcPr>
            <w:tcW w:w="2830" w:type="dxa"/>
            <w:shd w:val="clear" w:color="auto" w:fill="auto"/>
            <w:vAlign w:val="center"/>
          </w:tcPr>
          <w:p w14:paraId="03C2CA52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62D86F73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8428EA" w14:textId="77777777" w:rsidTr="00283661">
        <w:tc>
          <w:tcPr>
            <w:tcW w:w="2830" w:type="dxa"/>
            <w:shd w:val="clear" w:color="auto" w:fill="auto"/>
            <w:vAlign w:val="center"/>
          </w:tcPr>
          <w:p w14:paraId="2331E5A6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4C43E3B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60228ABF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2831B740" w14:textId="77777777" w:rsidR="00827C3B" w:rsidRPr="00BE33F3" w:rsidRDefault="00827C3B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szCs w:val="22"/>
        </w:rPr>
      </w:pPr>
      <w:bookmarkStart w:id="3" w:name="_Toc93047928"/>
      <w:r w:rsidRPr="00BE33F3">
        <w:rPr>
          <w:rFonts w:asciiTheme="minorHAnsi" w:hAnsiTheme="minorHAnsi" w:cs="Arial"/>
          <w:bCs/>
          <w:iCs/>
          <w:szCs w:val="22"/>
        </w:rPr>
        <w:t>Informativa sul trattamento dei dati personali</w:t>
      </w:r>
      <w:bookmarkEnd w:id="3"/>
    </w:p>
    <w:p w14:paraId="164FE161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185F286" w14:textId="77777777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5AB5BF91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983030F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021900B6" w14:textId="77777777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143D0AAE" w14:textId="77777777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04CF7069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518234B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2A0EC219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339085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E026BA5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0DE85197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8ECD9F" w14:textId="77777777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15731658" w14:textId="77777777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B2CEFA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9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05F3CB8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4D3509B" w14:textId="77777777" w:rsidR="00122B75" w:rsidRPr="00BE33F3" w:rsidRDefault="00122B75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szCs w:val="22"/>
        </w:rPr>
      </w:pPr>
      <w:bookmarkStart w:id="4" w:name="_Toc93047929"/>
      <w:r w:rsidRPr="00BE33F3">
        <w:rPr>
          <w:rFonts w:asciiTheme="minorHAnsi" w:hAnsiTheme="minorHAnsi" w:cs="Arial"/>
          <w:bCs/>
          <w:iCs/>
          <w:szCs w:val="22"/>
        </w:rPr>
        <w:lastRenderedPageBreak/>
        <w:t>Breve descrizione dell’iniziativa</w:t>
      </w:r>
      <w:bookmarkEnd w:id="4"/>
      <w:r w:rsidRPr="00BE33F3">
        <w:rPr>
          <w:rFonts w:asciiTheme="minorHAnsi" w:hAnsiTheme="minorHAnsi" w:cs="Arial"/>
          <w:bCs/>
          <w:iCs/>
          <w:szCs w:val="22"/>
        </w:rPr>
        <w:t xml:space="preserve"> </w:t>
      </w:r>
    </w:p>
    <w:p w14:paraId="69C8395A" w14:textId="77777777" w:rsidR="00982AF5" w:rsidRDefault="00982AF5" w:rsidP="00FE0292">
      <w:pPr>
        <w:numPr>
          <w:ilvl w:val="0"/>
          <w:numId w:val="3"/>
        </w:numPr>
        <w:tabs>
          <w:tab w:val="clear" w:pos="360"/>
        </w:tabs>
        <w:spacing w:line="360" w:lineRule="auto"/>
        <w:ind w:left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Informazioni generali</w:t>
      </w:r>
    </w:p>
    <w:p w14:paraId="414D1307" w14:textId="77777777" w:rsidR="00982AF5" w:rsidRPr="00597D85" w:rsidRDefault="00982AF5" w:rsidP="00982AF5">
      <w:pPr>
        <w:pStyle w:val="Corpotesto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A3EAC">
        <w:rPr>
          <w:rFonts w:asciiTheme="minorHAnsi" w:hAnsiTheme="minorHAnsi" w:cstheme="minorHAnsi"/>
          <w:sz w:val="20"/>
          <w:szCs w:val="20"/>
        </w:rPr>
        <w:t xml:space="preserve">L’attuale sistema gestionale/contabile utilizzato in Consip è basato </w:t>
      </w:r>
      <w:r>
        <w:rPr>
          <w:rFonts w:asciiTheme="minorHAnsi" w:hAnsiTheme="minorHAnsi" w:cstheme="minorHAnsi"/>
          <w:sz w:val="20"/>
          <w:szCs w:val="20"/>
        </w:rPr>
        <w:t>sulla suite software</w:t>
      </w:r>
      <w:r w:rsidRPr="002A3EAC">
        <w:rPr>
          <w:rFonts w:asciiTheme="minorHAnsi" w:hAnsiTheme="minorHAnsi" w:cstheme="minorHAnsi"/>
          <w:sz w:val="20"/>
          <w:szCs w:val="20"/>
        </w:rPr>
        <w:t xml:space="preserve"> </w:t>
      </w:r>
      <w:r w:rsidRPr="002A3EAC">
        <w:rPr>
          <w:rFonts w:asciiTheme="minorHAnsi" w:hAnsiTheme="minorHAnsi" w:cstheme="minorHAnsi"/>
          <w:i/>
          <w:sz w:val="20"/>
          <w:szCs w:val="20"/>
        </w:rPr>
        <w:t>Business CUBE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597D85">
        <w:rPr>
          <w:rFonts w:asciiTheme="minorHAnsi" w:hAnsiTheme="minorHAnsi" w:cstheme="minorHAnsi"/>
          <w:i/>
          <w:sz w:val="20"/>
          <w:szCs w:val="20"/>
        </w:rPr>
        <w:t>Exellence</w:t>
      </w:r>
      <w:proofErr w:type="spellEnd"/>
      <w:r w:rsidRPr="00597D85">
        <w:rPr>
          <w:rFonts w:asciiTheme="minorHAnsi" w:hAnsiTheme="minorHAnsi" w:cstheme="minorHAnsi"/>
          <w:sz w:val="20"/>
          <w:szCs w:val="20"/>
        </w:rPr>
        <w:t xml:space="preserve"> di NTS Informatica che è stato oggetto di personalizzazioni ed integrazioni per venire incontro a specifiche esigenze di Consip.</w:t>
      </w:r>
    </w:p>
    <w:p w14:paraId="44DFCB82" w14:textId="77777777" w:rsidR="003F45C9" w:rsidRPr="003F45C9" w:rsidRDefault="003F45C9" w:rsidP="00982AF5">
      <w:pPr>
        <w:pStyle w:val="Corpotesto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97D85">
        <w:rPr>
          <w:rFonts w:asciiTheme="minorHAnsi" w:hAnsiTheme="minorHAnsi" w:cstheme="minorHAnsi"/>
          <w:sz w:val="20"/>
          <w:szCs w:val="20"/>
        </w:rPr>
        <w:t xml:space="preserve">L’attuale fornitore è in possesso della partnership “Partner Integrator” e della certificazione </w:t>
      </w:r>
      <w:r w:rsidRPr="00597D85">
        <w:rPr>
          <w:rFonts w:asciiTheme="minorHAnsi" w:hAnsiTheme="minorHAnsi" w:cstheme="minorHAnsi"/>
          <w:bCs/>
          <w:i/>
          <w:sz w:val="20"/>
          <w:szCs w:val="20"/>
          <w:lang w:val="x-none"/>
        </w:rPr>
        <w:t>“</w:t>
      </w:r>
      <w:r w:rsidRPr="00597D85">
        <w:rPr>
          <w:rFonts w:asciiTheme="minorHAnsi" w:hAnsiTheme="minorHAnsi" w:cstheme="minorHAnsi"/>
          <w:bCs/>
          <w:i/>
          <w:sz w:val="20"/>
          <w:szCs w:val="20"/>
        </w:rPr>
        <w:t>C</w:t>
      </w:r>
      <w:proofErr w:type="spellStart"/>
      <w:r w:rsidRPr="00597D85">
        <w:rPr>
          <w:rFonts w:asciiTheme="minorHAnsi" w:hAnsiTheme="minorHAnsi" w:cstheme="minorHAnsi"/>
          <w:bCs/>
          <w:i/>
          <w:sz w:val="20"/>
          <w:szCs w:val="20"/>
          <w:lang w:val="x-none"/>
        </w:rPr>
        <w:t>ertificazione</w:t>
      </w:r>
      <w:proofErr w:type="spellEnd"/>
      <w:r w:rsidRPr="00597D85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Partner GOLD”</w:t>
      </w:r>
      <w:r w:rsidRPr="00597D85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588F1D81" w14:textId="77777777" w:rsidR="00982AF5" w:rsidRDefault="00982AF5" w:rsidP="00982AF5">
      <w:pPr>
        <w:pStyle w:val="Corpotesto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A3EAC">
        <w:rPr>
          <w:rFonts w:asciiTheme="minorHAnsi" w:hAnsiTheme="minorHAnsi" w:cstheme="minorHAnsi"/>
          <w:sz w:val="20"/>
          <w:szCs w:val="20"/>
        </w:rPr>
        <w:t>Le funzioni di contabilità generale e bilancio (ciclo attivo, passivo, bilancio, fiscale, tesoreria) sono state nel tempo opportunamente “arricchite” per consentire la gestione delle peculiarità di Consip come Ente di Diritto Pubblico</w:t>
      </w:r>
      <w:r>
        <w:rPr>
          <w:rFonts w:asciiTheme="minorHAnsi" w:hAnsiTheme="minorHAnsi" w:cstheme="minorHAnsi"/>
          <w:sz w:val="20"/>
          <w:szCs w:val="20"/>
        </w:rPr>
        <w:t xml:space="preserve">. Attualmente il sistema è composto da due moduli </w:t>
      </w:r>
      <w:r w:rsidRPr="003037A6">
        <w:rPr>
          <w:rFonts w:asciiTheme="minorHAnsi" w:hAnsiTheme="minorHAnsi" w:cstheme="minorHAnsi"/>
          <w:sz w:val="20"/>
          <w:szCs w:val="20"/>
        </w:rPr>
        <w:t xml:space="preserve">«SIACC» </w:t>
      </w:r>
      <w:proofErr w:type="gramStart"/>
      <w:r w:rsidRPr="003037A6">
        <w:rPr>
          <w:rFonts w:asciiTheme="minorHAnsi" w:hAnsiTheme="minorHAnsi" w:cstheme="minorHAnsi"/>
          <w:sz w:val="20"/>
          <w:szCs w:val="20"/>
        </w:rPr>
        <w:t>e «</w:t>
      </w:r>
      <w:proofErr w:type="gramEnd"/>
      <w:r w:rsidRPr="003037A6">
        <w:rPr>
          <w:rFonts w:asciiTheme="minorHAnsi" w:hAnsiTheme="minorHAnsi" w:cstheme="minorHAnsi"/>
          <w:sz w:val="20"/>
          <w:szCs w:val="20"/>
        </w:rPr>
        <w:t>BUSINESS CUBE»</w:t>
      </w:r>
      <w:r>
        <w:rPr>
          <w:rFonts w:asciiTheme="minorHAnsi" w:hAnsiTheme="minorHAnsi" w:cstheme="minorHAnsi"/>
          <w:sz w:val="20"/>
          <w:szCs w:val="20"/>
        </w:rPr>
        <w:t xml:space="preserve"> basati sulla personalizzazione della suite </w:t>
      </w:r>
      <w:r w:rsidRPr="003037A6">
        <w:rPr>
          <w:rFonts w:asciiTheme="minorHAnsi" w:hAnsiTheme="minorHAnsi" w:cstheme="minorHAnsi"/>
          <w:i/>
          <w:sz w:val="20"/>
          <w:szCs w:val="20"/>
        </w:rPr>
        <w:t>Business CUBE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Exellence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056BD18E" w14:textId="77777777" w:rsidR="00982AF5" w:rsidRPr="00982AF5" w:rsidRDefault="00982AF5" w:rsidP="00982AF5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Pr="00982AF5">
        <w:rPr>
          <w:rFonts w:asciiTheme="minorHAnsi" w:hAnsiTheme="minorHAnsi" w:cstheme="minorHAnsi"/>
          <w:sz w:val="20"/>
          <w:szCs w:val="20"/>
        </w:rPr>
        <w:t>e principali personalizzazioni e funzioni sviluppate per rispondere a tali specifiche esigenze della Consip, sono di seguito rappresentate:</w:t>
      </w:r>
    </w:p>
    <w:p w14:paraId="1452F973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console di interfaccia PCC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E38617B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anagrafica clienti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4008811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982AF5">
        <w:rPr>
          <w:rFonts w:asciiTheme="minorHAnsi" w:hAnsiTheme="minorHAnsi" w:cstheme="minorHAnsi"/>
          <w:sz w:val="20"/>
          <w:szCs w:val="20"/>
        </w:rPr>
        <w:t>onsole fatture elettroniche passive e attive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370F2F5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982AF5">
        <w:rPr>
          <w:rFonts w:asciiTheme="minorHAnsi" w:hAnsiTheme="minorHAnsi" w:cstheme="minorHAnsi"/>
          <w:sz w:val="20"/>
          <w:szCs w:val="20"/>
        </w:rPr>
        <w:t>ocietà trasparente (e nello specifico si consente a CGB l’elaborazione dei dati utili ai fini della pubblicazione della rendicontazione della gestione finanziaria dei contratti e pagamenti beni e servizi)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F25615F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982AF5">
        <w:rPr>
          <w:rFonts w:asciiTheme="minorHAnsi" w:hAnsiTheme="minorHAnsi" w:cstheme="minorHAnsi"/>
          <w:sz w:val="20"/>
          <w:szCs w:val="20"/>
        </w:rPr>
        <w:t>ontrollo fatture per la gestione delle quietanze di pagamento dei subappaltatori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8152E1C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del patrimonio informatico aziendale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F96D5A4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 xml:space="preserve">estione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transaction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 xml:space="preserve"> FEE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88EDCF4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 xml:space="preserve">estione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Fee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 xml:space="preserve"> SPC (import dati e solleciti pagamento)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BBF5774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 xml:space="preserve">estione del ciclo di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Rifatturazione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 xml:space="preserve"> (generale, costi pubblicazione…)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8ADCAC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del ciclo di protocollazione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840A307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ordini e impegni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2BB16A3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dei DURC e del rilascio delle ritenute a garanzia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E6055E9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scadenzario ai fini del corretto computo dell’ITP e dell’attribuzione delle singole registrazioni Iva ai diversi disciplinari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0CCBEAA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 xml:space="preserve">estione contabilità analitica per commesse (correlate a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Siacc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>) ed elementi di costo comune direttamente acquisiti in Business in fase di registrazione fatture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9BB2C57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982AF5">
        <w:rPr>
          <w:rFonts w:asciiTheme="minorHAnsi" w:hAnsiTheme="minorHAnsi" w:cstheme="minorHAnsi"/>
          <w:sz w:val="20"/>
          <w:szCs w:val="20"/>
        </w:rPr>
        <w:t>tampe parametriche per controllo registrazioni Iva, anagrafica fornitori, categorie cespiti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CA0E25F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982AF5">
        <w:rPr>
          <w:rFonts w:asciiTheme="minorHAnsi" w:hAnsiTheme="minorHAnsi" w:cstheme="minorHAnsi"/>
          <w:sz w:val="20"/>
          <w:szCs w:val="20"/>
        </w:rPr>
        <w:t>onsole controllo FEP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3191082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Pr="00982AF5">
        <w:rPr>
          <w:rFonts w:asciiTheme="minorHAnsi" w:hAnsiTheme="minorHAnsi" w:cstheme="minorHAnsi"/>
          <w:sz w:val="20"/>
          <w:szCs w:val="20"/>
        </w:rPr>
        <w:t>erifica stato contratti al fine di svincolare le ritenute a garanzia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39B1554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fatture provvisorie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F8E2A01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cruscotto contabilità;</w:t>
      </w:r>
    </w:p>
    <w:p w14:paraId="1BEE572F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982AF5">
        <w:rPr>
          <w:rFonts w:asciiTheme="minorHAnsi" w:hAnsiTheme="minorHAnsi" w:cstheme="minorHAnsi"/>
          <w:sz w:val="20"/>
          <w:szCs w:val="20"/>
        </w:rPr>
        <w:t>tampa Documenti e Allegati FEP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193725A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Pr="00982AF5">
        <w:rPr>
          <w:rFonts w:asciiTheme="minorHAnsi" w:hAnsiTheme="minorHAnsi" w:cstheme="minorHAnsi"/>
          <w:sz w:val="20"/>
          <w:szCs w:val="20"/>
        </w:rPr>
        <w:t>mportazione automatica delle regis</w:t>
      </w:r>
      <w:r>
        <w:rPr>
          <w:rFonts w:asciiTheme="minorHAnsi" w:hAnsiTheme="minorHAnsi" w:cstheme="minorHAnsi"/>
          <w:sz w:val="20"/>
          <w:szCs w:val="20"/>
        </w:rPr>
        <w:t xml:space="preserve">trazioni in formato </w:t>
      </w:r>
      <w:proofErr w:type="spellStart"/>
      <w:r>
        <w:rPr>
          <w:rFonts w:asciiTheme="minorHAnsi" w:hAnsiTheme="minorHAnsi" w:cstheme="minorHAnsi"/>
          <w:sz w:val="20"/>
          <w:szCs w:val="20"/>
        </w:rPr>
        <w:t>excel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txt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3096BD17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982AF5">
        <w:rPr>
          <w:rFonts w:asciiTheme="minorHAnsi" w:hAnsiTheme="minorHAnsi" w:cstheme="minorHAnsi"/>
          <w:sz w:val="20"/>
          <w:szCs w:val="20"/>
        </w:rPr>
        <w:t>tampa analitica del conto econom</w:t>
      </w:r>
      <w:r>
        <w:rPr>
          <w:rFonts w:asciiTheme="minorHAnsi" w:hAnsiTheme="minorHAnsi" w:cstheme="minorHAnsi"/>
          <w:sz w:val="20"/>
          <w:szCs w:val="20"/>
        </w:rPr>
        <w:t>ico per i vari sezionali attivi;</w:t>
      </w:r>
    </w:p>
    <w:p w14:paraId="21E0DF64" w14:textId="77777777" w:rsidR="00982AF5" w:rsidRPr="00982AF5" w:rsidRDefault="00982AF5" w:rsidP="00982AF5">
      <w:pPr>
        <w:pStyle w:val="Paragrafoelenco"/>
        <w:numPr>
          <w:ilvl w:val="0"/>
          <w:numId w:val="34"/>
        </w:numPr>
        <w:ind w:left="13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982AF5">
        <w:rPr>
          <w:rFonts w:asciiTheme="minorHAnsi" w:hAnsiTheme="minorHAnsi" w:cstheme="minorHAnsi"/>
          <w:sz w:val="20"/>
          <w:szCs w:val="20"/>
        </w:rPr>
        <w:t>estione centri di costo in funzione dell’organigramma aziendale (associazione dei centri di costo con le divisioni attive) tra il sistema contabile e SIACC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AE6D678" w14:textId="77777777" w:rsidR="00982AF5" w:rsidRPr="00982AF5" w:rsidRDefault="00982AF5" w:rsidP="00982AF5">
      <w:pPr>
        <w:pStyle w:val="Paragrafoelenco"/>
        <w:ind w:left="1349"/>
        <w:jc w:val="both"/>
        <w:rPr>
          <w:rFonts w:asciiTheme="minorHAnsi" w:hAnsiTheme="minorHAnsi" w:cstheme="minorHAnsi"/>
          <w:sz w:val="20"/>
          <w:szCs w:val="20"/>
        </w:rPr>
      </w:pPr>
    </w:p>
    <w:p w14:paraId="14BE9CF4" w14:textId="77777777" w:rsidR="00982AF5" w:rsidRPr="00982AF5" w:rsidRDefault="00982AF5" w:rsidP="00982AF5">
      <w:pPr>
        <w:pStyle w:val="Paragrafoelenco"/>
        <w:ind w:left="1349"/>
        <w:jc w:val="both"/>
        <w:rPr>
          <w:rFonts w:asciiTheme="minorHAnsi" w:hAnsiTheme="minorHAnsi" w:cstheme="minorHAnsi"/>
          <w:sz w:val="20"/>
          <w:szCs w:val="20"/>
        </w:rPr>
      </w:pPr>
    </w:p>
    <w:p w14:paraId="6F97EA92" w14:textId="77777777" w:rsidR="00982AF5" w:rsidRPr="00982AF5" w:rsidRDefault="00982AF5" w:rsidP="00982AF5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82AF5">
        <w:rPr>
          <w:rFonts w:asciiTheme="minorHAnsi" w:hAnsiTheme="minorHAnsi" w:cstheme="minorHAnsi"/>
          <w:sz w:val="20"/>
          <w:szCs w:val="20"/>
        </w:rPr>
        <w:t xml:space="preserve">Il sistema si inserisce in un contesto applicativo complesso, come rappresentato nell’esempio in figura </w:t>
      </w:r>
      <w:r>
        <w:rPr>
          <w:rFonts w:asciiTheme="minorHAnsi" w:hAnsiTheme="minorHAnsi" w:cstheme="minorHAnsi"/>
          <w:sz w:val="20"/>
          <w:szCs w:val="20"/>
        </w:rPr>
        <w:t>sotto riportata</w:t>
      </w:r>
      <w:r w:rsidRPr="00982AF5">
        <w:rPr>
          <w:rFonts w:asciiTheme="minorHAnsi" w:hAnsiTheme="minorHAnsi" w:cstheme="minorHAnsi"/>
          <w:sz w:val="20"/>
          <w:szCs w:val="20"/>
        </w:rPr>
        <w:t>, che lo vede integrato con diversi altri sistemi aziendali, ed in particolare:</w:t>
      </w:r>
    </w:p>
    <w:p w14:paraId="320ECA24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982AF5" w:rsidRPr="00982AF5">
        <w:rPr>
          <w:rFonts w:asciiTheme="minorHAnsi" w:hAnsiTheme="minorHAnsi" w:cstheme="minorHAnsi"/>
          <w:sz w:val="20"/>
          <w:szCs w:val="20"/>
        </w:rPr>
        <w:t>iattaforma dei Crediti Commerciali (PCC)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C6D9E84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982AF5" w:rsidRPr="00982AF5">
        <w:rPr>
          <w:rFonts w:asciiTheme="minorHAnsi" w:hAnsiTheme="minorHAnsi" w:cstheme="minorHAnsi"/>
          <w:sz w:val="20"/>
          <w:szCs w:val="20"/>
        </w:rPr>
        <w:t>estione richieste d’acquisto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4672D2F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982AF5" w:rsidRPr="00982AF5">
        <w:rPr>
          <w:rFonts w:asciiTheme="minorHAnsi" w:hAnsiTheme="minorHAnsi" w:cstheme="minorHAnsi"/>
          <w:sz w:val="20"/>
          <w:szCs w:val="20"/>
        </w:rPr>
        <w:t>nagrafica fornitori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53D2809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a</w:t>
      </w:r>
      <w:r w:rsidR="00982AF5" w:rsidRPr="00982AF5">
        <w:rPr>
          <w:rFonts w:asciiTheme="minorHAnsi" w:hAnsiTheme="minorHAnsi" w:cstheme="minorHAnsi"/>
          <w:sz w:val="20"/>
          <w:szCs w:val="20"/>
        </w:rPr>
        <w:t>nagrafica contratti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635B172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982AF5" w:rsidRPr="00982AF5">
        <w:rPr>
          <w:rFonts w:asciiTheme="minorHAnsi" w:hAnsiTheme="minorHAnsi" w:cstheme="minorHAnsi"/>
          <w:sz w:val="20"/>
          <w:szCs w:val="20"/>
        </w:rPr>
        <w:t>nagrafica disciplinari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4E52386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982AF5" w:rsidRPr="00982AF5">
        <w:rPr>
          <w:rFonts w:asciiTheme="minorHAnsi" w:hAnsiTheme="minorHAnsi" w:cstheme="minorHAnsi"/>
          <w:sz w:val="20"/>
          <w:szCs w:val="20"/>
        </w:rPr>
        <w:t>ruscotto ANAC per invio dati al SIMOG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590C5F7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982AF5" w:rsidRPr="00982AF5">
        <w:rPr>
          <w:rFonts w:asciiTheme="minorHAnsi" w:hAnsiTheme="minorHAnsi" w:cstheme="minorHAnsi"/>
          <w:sz w:val="20"/>
          <w:szCs w:val="20"/>
        </w:rPr>
        <w:t>estione penali, garanzie ed escussioni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E0758FD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982AF5" w:rsidRPr="00982AF5">
        <w:rPr>
          <w:rFonts w:asciiTheme="minorHAnsi" w:hAnsiTheme="minorHAnsi" w:cstheme="minorHAnsi"/>
          <w:sz w:val="20"/>
          <w:szCs w:val="20"/>
        </w:rPr>
        <w:t xml:space="preserve">udget e </w:t>
      </w:r>
      <w:proofErr w:type="spellStart"/>
      <w:r w:rsidR="00982AF5" w:rsidRPr="00982AF5">
        <w:rPr>
          <w:rFonts w:asciiTheme="minorHAnsi" w:hAnsiTheme="minorHAnsi" w:cstheme="minorHAnsi"/>
          <w:sz w:val="20"/>
          <w:szCs w:val="20"/>
        </w:rPr>
        <w:t>forecasting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2AEDCDF5" w14:textId="77777777" w:rsidR="00982AF5" w:rsidRPr="00982AF5" w:rsidRDefault="0031677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982AF5" w:rsidRPr="00982AF5">
        <w:rPr>
          <w:rFonts w:asciiTheme="minorHAnsi" w:hAnsiTheme="minorHAnsi" w:cstheme="minorHAnsi"/>
          <w:sz w:val="20"/>
          <w:szCs w:val="20"/>
        </w:rPr>
        <w:t>iano Acquisiti Integrato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0030726" w14:textId="40B407BD" w:rsidR="00982AF5" w:rsidRDefault="00982AF5" w:rsidP="00982AF5">
      <w:pPr>
        <w:pStyle w:val="Paragrafoelenco"/>
        <w:numPr>
          <w:ilvl w:val="0"/>
          <w:numId w:val="35"/>
        </w:numPr>
        <w:ind w:left="104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82AF5">
        <w:rPr>
          <w:rFonts w:asciiTheme="minorHAnsi" w:hAnsiTheme="minorHAnsi" w:cstheme="minorHAnsi"/>
          <w:sz w:val="20"/>
          <w:szCs w:val="20"/>
        </w:rPr>
        <w:t xml:space="preserve">molteplici altri sistemi interni (SIGEF, GSOS, Gestione Commissioni, P&amp;C, SIC, Busta A,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Pre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 xml:space="preserve"> stipula,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Payroll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AF5">
        <w:rPr>
          <w:rFonts w:asciiTheme="minorHAnsi" w:hAnsiTheme="minorHAnsi" w:cstheme="minorHAnsi"/>
          <w:sz w:val="20"/>
          <w:szCs w:val="20"/>
        </w:rPr>
        <w:t>ecc</w:t>
      </w:r>
      <w:proofErr w:type="spellEnd"/>
      <w:r w:rsidRPr="00982AF5">
        <w:rPr>
          <w:rFonts w:asciiTheme="minorHAnsi" w:hAnsiTheme="minorHAnsi" w:cstheme="minorHAnsi"/>
          <w:sz w:val="20"/>
          <w:szCs w:val="20"/>
        </w:rPr>
        <w:t>)</w:t>
      </w:r>
      <w:r w:rsidR="00316775">
        <w:rPr>
          <w:rFonts w:asciiTheme="minorHAnsi" w:hAnsiTheme="minorHAnsi" w:cstheme="minorHAnsi"/>
          <w:sz w:val="20"/>
          <w:szCs w:val="20"/>
        </w:rPr>
        <w:t>.</w:t>
      </w:r>
    </w:p>
    <w:p w14:paraId="5599ACA2" w14:textId="77777777" w:rsidR="00B72C85" w:rsidRPr="00B72C85" w:rsidRDefault="00B72C85" w:rsidP="00B72C8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35F9CD" w14:textId="09B5F438" w:rsidR="00982AF5" w:rsidRDefault="005D06F9" w:rsidP="00B72C85">
      <w:pPr>
        <w:jc w:val="center"/>
      </w:pPr>
      <w:r>
        <w:rPr>
          <w:noProof/>
        </w:rPr>
        <w:drawing>
          <wp:inline distT="0" distB="0" distL="0" distR="0" wp14:anchorId="1BA26E9B" wp14:editId="0895FEDA">
            <wp:extent cx="5205046" cy="272872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70" cy="27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DB68" w14:textId="77777777" w:rsidR="00982AF5" w:rsidRDefault="00982AF5" w:rsidP="00982AF5">
      <w:pPr>
        <w:jc w:val="center"/>
      </w:pPr>
    </w:p>
    <w:p w14:paraId="7C39F357" w14:textId="77777777" w:rsidR="00982AF5" w:rsidRDefault="00982AF5" w:rsidP="00982AF5">
      <w:pPr>
        <w:spacing w:line="360" w:lineRule="auto"/>
        <w:ind w:left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394EE5" w14:textId="77777777" w:rsidR="00925353" w:rsidRPr="0053791D" w:rsidRDefault="00901048" w:rsidP="00FE0292">
      <w:pPr>
        <w:numPr>
          <w:ilvl w:val="0"/>
          <w:numId w:val="3"/>
        </w:numPr>
        <w:tabs>
          <w:tab w:val="clear" w:pos="360"/>
        </w:tabs>
        <w:spacing w:line="360" w:lineRule="auto"/>
        <w:ind w:left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Descrizione dell’esigenza</w:t>
      </w:r>
    </w:p>
    <w:p w14:paraId="6F949A34" w14:textId="400E1815" w:rsidR="002A3EAC" w:rsidRDefault="002A3EAC" w:rsidP="003037A6">
      <w:pPr>
        <w:pStyle w:val="Corpotesto"/>
        <w:spacing w:before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Consip ha la necessità, in relazione </w:t>
      </w:r>
      <w:r w:rsidR="003037A6">
        <w:rPr>
          <w:rFonts w:asciiTheme="minorHAnsi" w:hAnsiTheme="minorHAnsi" w:cstheme="minorHAnsi"/>
          <w:sz w:val="20"/>
          <w:szCs w:val="20"/>
        </w:rPr>
        <w:t>al proprio sistema gestionale/contabile</w:t>
      </w:r>
      <w:r w:rsidR="004F66CE">
        <w:rPr>
          <w:rFonts w:asciiTheme="minorHAnsi" w:hAnsiTheme="minorHAnsi" w:cstheme="minorHAnsi"/>
          <w:sz w:val="20"/>
          <w:szCs w:val="20"/>
        </w:rPr>
        <w:t>,</w:t>
      </w:r>
      <w:r w:rsidR="003037A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3037A6">
        <w:rPr>
          <w:rFonts w:asciiTheme="minorHAnsi" w:hAnsiTheme="minorHAnsi" w:cstheme="minorHAnsi"/>
          <w:sz w:val="20"/>
          <w:szCs w:val="20"/>
        </w:rPr>
        <w:t xml:space="preserve">acquisire i seguenti </w:t>
      </w:r>
      <w:r w:rsidRPr="002A3EAC">
        <w:rPr>
          <w:rFonts w:asciiTheme="minorHAnsi" w:hAnsiTheme="minorHAnsi" w:cstheme="minorHAnsi"/>
          <w:sz w:val="20"/>
          <w:szCs w:val="20"/>
        </w:rPr>
        <w:t>servizi:</w:t>
      </w:r>
    </w:p>
    <w:p w14:paraId="32ECB620" w14:textId="77777777" w:rsidR="002A3EAC" w:rsidRPr="002A3EAC" w:rsidRDefault="00B51343" w:rsidP="002A3EAC">
      <w:pPr>
        <w:pStyle w:val="Corpotesto"/>
        <w:numPr>
          <w:ilvl w:val="0"/>
          <w:numId w:val="32"/>
        </w:numPr>
        <w:spacing w:before="120"/>
        <w:ind w:left="100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Servizio di </w:t>
      </w:r>
      <w:r w:rsidR="002A3EAC" w:rsidRPr="002A3EAC">
        <w:rPr>
          <w:rFonts w:asciiTheme="minorHAnsi" w:hAnsiTheme="minorHAnsi" w:cstheme="minorHAnsi"/>
          <w:sz w:val="20"/>
          <w:szCs w:val="20"/>
        </w:rPr>
        <w:t>manutenzione evolutiva, manutenzione adeguat</w:t>
      </w:r>
      <w:r w:rsidR="00406E50">
        <w:rPr>
          <w:rFonts w:asciiTheme="minorHAnsi" w:hAnsiTheme="minorHAnsi" w:cstheme="minorHAnsi"/>
          <w:sz w:val="20"/>
          <w:szCs w:val="20"/>
        </w:rPr>
        <w:t xml:space="preserve">iva, assistenza e manutenzione </w:t>
      </w:r>
      <w:r w:rsidR="002A3EAC" w:rsidRPr="002A3EAC">
        <w:rPr>
          <w:rFonts w:asciiTheme="minorHAnsi" w:hAnsiTheme="minorHAnsi" w:cstheme="minorHAnsi"/>
          <w:sz w:val="20"/>
          <w:szCs w:val="20"/>
        </w:rPr>
        <w:t>correttiva di software ad hoc. In questo ambito rientrano i seguenti servizi:</w:t>
      </w:r>
    </w:p>
    <w:p w14:paraId="3E13BF91" w14:textId="77777777" w:rsidR="00406E50" w:rsidRPr="00406E50" w:rsidRDefault="00406E50" w:rsidP="00406E50">
      <w:pPr>
        <w:pStyle w:val="Corpotesto"/>
        <w:numPr>
          <w:ilvl w:val="1"/>
          <w:numId w:val="3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06E50">
        <w:rPr>
          <w:rFonts w:asciiTheme="minorHAnsi" w:hAnsiTheme="minorHAnsi" w:cstheme="minorHAnsi"/>
          <w:sz w:val="20"/>
          <w:szCs w:val="20"/>
        </w:rPr>
        <w:t>Servizio di manutenzione evolutiva di software ad hoc;</w:t>
      </w:r>
    </w:p>
    <w:p w14:paraId="16A904A1" w14:textId="1CE95976" w:rsidR="00406E50" w:rsidRPr="00406E50" w:rsidRDefault="00406E50" w:rsidP="00BB0448">
      <w:pPr>
        <w:pStyle w:val="Corpotesto"/>
        <w:numPr>
          <w:ilvl w:val="1"/>
          <w:numId w:val="3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06E50">
        <w:rPr>
          <w:rFonts w:asciiTheme="minorHAnsi" w:hAnsiTheme="minorHAnsi" w:cstheme="minorHAnsi"/>
          <w:sz w:val="20"/>
          <w:szCs w:val="20"/>
        </w:rPr>
        <w:t>Servizio di parametrizzazione e personalizzazione</w:t>
      </w:r>
      <w:r w:rsidR="00BB0448">
        <w:rPr>
          <w:rFonts w:asciiTheme="minorHAnsi" w:hAnsiTheme="minorHAnsi" w:cstheme="minorHAnsi"/>
          <w:sz w:val="20"/>
          <w:szCs w:val="20"/>
        </w:rPr>
        <w:t xml:space="preserve"> </w:t>
      </w:r>
      <w:r w:rsidR="00BB0448" w:rsidRPr="00BB0448">
        <w:rPr>
          <w:rFonts w:asciiTheme="minorHAnsi" w:hAnsiTheme="minorHAnsi" w:cstheme="minorHAnsi"/>
          <w:sz w:val="20"/>
          <w:szCs w:val="20"/>
        </w:rPr>
        <w:t>di tutti i componenti</w:t>
      </w:r>
      <w:r w:rsidR="00BB0448">
        <w:rPr>
          <w:rFonts w:asciiTheme="minorHAnsi" w:hAnsiTheme="minorHAnsi" w:cstheme="minorHAnsi"/>
          <w:sz w:val="20"/>
          <w:szCs w:val="20"/>
        </w:rPr>
        <w:t xml:space="preserve"> software presenti in fornitura</w:t>
      </w:r>
      <w:r w:rsidRPr="00406E50">
        <w:rPr>
          <w:rFonts w:asciiTheme="minorHAnsi" w:hAnsiTheme="minorHAnsi" w:cstheme="minorHAnsi"/>
          <w:sz w:val="20"/>
          <w:szCs w:val="20"/>
        </w:rPr>
        <w:t>;</w:t>
      </w:r>
    </w:p>
    <w:p w14:paraId="6D235DFE" w14:textId="4EDB9F43" w:rsidR="00406E50" w:rsidRPr="00406E50" w:rsidRDefault="00406E50" w:rsidP="00406E50">
      <w:pPr>
        <w:pStyle w:val="Corpotesto"/>
        <w:numPr>
          <w:ilvl w:val="1"/>
          <w:numId w:val="3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06E50">
        <w:rPr>
          <w:rFonts w:asciiTheme="minorHAnsi" w:hAnsiTheme="minorHAnsi" w:cstheme="minorHAnsi"/>
          <w:sz w:val="20"/>
          <w:szCs w:val="20"/>
        </w:rPr>
        <w:t>Servizio di gestione applicativa e supporto utenti</w:t>
      </w:r>
      <w:r w:rsidR="00B540CC">
        <w:rPr>
          <w:rFonts w:asciiTheme="minorHAnsi" w:hAnsiTheme="minorHAnsi" w:cstheme="minorHAnsi"/>
          <w:sz w:val="20"/>
          <w:szCs w:val="20"/>
        </w:rPr>
        <w:t>;</w:t>
      </w:r>
    </w:p>
    <w:p w14:paraId="00D9BA62" w14:textId="0C32C2DF" w:rsidR="00406E50" w:rsidRPr="00406E50" w:rsidRDefault="00406E50" w:rsidP="00406E50">
      <w:pPr>
        <w:pStyle w:val="Corpotesto"/>
        <w:numPr>
          <w:ilvl w:val="1"/>
          <w:numId w:val="3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06E50">
        <w:rPr>
          <w:rFonts w:asciiTheme="minorHAnsi" w:hAnsiTheme="minorHAnsi" w:cstheme="minorHAnsi"/>
          <w:sz w:val="20"/>
          <w:szCs w:val="20"/>
        </w:rPr>
        <w:t>Servizio di manutenzione adeguativa e correttiva inclusa parametrizzazione e personalizzazione</w:t>
      </w:r>
      <w:r w:rsidR="00B540CC">
        <w:rPr>
          <w:rFonts w:asciiTheme="minorHAnsi" w:hAnsiTheme="minorHAnsi" w:cstheme="minorHAnsi"/>
          <w:sz w:val="20"/>
          <w:szCs w:val="20"/>
        </w:rPr>
        <w:t>;</w:t>
      </w:r>
    </w:p>
    <w:p w14:paraId="3BD004AA" w14:textId="2C0D7EEE" w:rsidR="00406E50" w:rsidRPr="00406E50" w:rsidRDefault="00406E50" w:rsidP="00406E50">
      <w:pPr>
        <w:pStyle w:val="Corpotesto"/>
        <w:numPr>
          <w:ilvl w:val="1"/>
          <w:numId w:val="33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06E50">
        <w:rPr>
          <w:rFonts w:asciiTheme="minorHAnsi" w:hAnsiTheme="minorHAnsi" w:cstheme="minorHAnsi"/>
          <w:sz w:val="20"/>
          <w:szCs w:val="20"/>
        </w:rPr>
        <w:t>Servizio di assistenza da remoto e supporto specialistico</w:t>
      </w:r>
      <w:r w:rsidR="00B540CC">
        <w:rPr>
          <w:rFonts w:asciiTheme="minorHAnsi" w:hAnsiTheme="minorHAnsi" w:cstheme="minorHAnsi"/>
          <w:sz w:val="20"/>
          <w:szCs w:val="20"/>
        </w:rPr>
        <w:t>.</w:t>
      </w:r>
    </w:p>
    <w:p w14:paraId="364FB70A" w14:textId="77777777" w:rsidR="003131AD" w:rsidRDefault="003131AD" w:rsidP="00E72F28">
      <w:pPr>
        <w:pStyle w:val="Corpotesto"/>
        <w:numPr>
          <w:ilvl w:val="0"/>
          <w:numId w:val="32"/>
        </w:numPr>
        <w:spacing w:before="120"/>
        <w:ind w:left="1004"/>
        <w:jc w:val="both"/>
        <w:rPr>
          <w:rFonts w:asciiTheme="minorHAnsi" w:hAnsiTheme="minorHAnsi" w:cstheme="minorHAnsi"/>
          <w:sz w:val="20"/>
          <w:szCs w:val="20"/>
        </w:rPr>
      </w:pPr>
      <w:r w:rsidRPr="003131AD">
        <w:rPr>
          <w:rFonts w:asciiTheme="minorHAnsi" w:hAnsiTheme="minorHAnsi" w:cstheme="minorHAnsi"/>
          <w:sz w:val="20"/>
          <w:szCs w:val="20"/>
        </w:rPr>
        <w:t xml:space="preserve">Servizio di manutenzione delle licenze </w:t>
      </w:r>
      <w:r>
        <w:rPr>
          <w:rFonts w:asciiTheme="minorHAnsi" w:hAnsiTheme="minorHAnsi" w:cstheme="minorHAnsi"/>
          <w:sz w:val="20"/>
          <w:szCs w:val="20"/>
        </w:rPr>
        <w:t xml:space="preserve">del prodotto </w:t>
      </w:r>
      <w:r w:rsidRPr="00E72F28">
        <w:rPr>
          <w:rFonts w:asciiTheme="minorHAnsi" w:hAnsiTheme="minorHAnsi" w:cstheme="minorHAnsi"/>
          <w:sz w:val="20"/>
          <w:szCs w:val="20"/>
        </w:rPr>
        <w:t>Business CUBE</w:t>
      </w:r>
      <w:r w:rsidR="003F748E" w:rsidRPr="00E72F2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F748E" w:rsidRPr="00E72F28">
        <w:rPr>
          <w:rFonts w:asciiTheme="minorHAnsi" w:hAnsiTheme="minorHAnsi" w:cstheme="minorHAnsi"/>
          <w:sz w:val="20"/>
          <w:szCs w:val="20"/>
        </w:rPr>
        <w:t>Exellence</w:t>
      </w:r>
      <w:proofErr w:type="spellEnd"/>
      <w:r w:rsidRPr="003131AD">
        <w:rPr>
          <w:rFonts w:asciiTheme="minorHAnsi" w:hAnsiTheme="minorHAnsi" w:cstheme="minorHAnsi"/>
          <w:sz w:val="20"/>
          <w:szCs w:val="20"/>
        </w:rPr>
        <w:t xml:space="preserve"> </w:t>
      </w:r>
      <w:r w:rsidR="003F748E">
        <w:rPr>
          <w:rFonts w:asciiTheme="minorHAnsi" w:hAnsiTheme="minorHAnsi" w:cstheme="minorHAnsi"/>
          <w:sz w:val="20"/>
          <w:szCs w:val="20"/>
        </w:rPr>
        <w:t>(</w:t>
      </w:r>
      <w:r w:rsidR="003F748E" w:rsidRPr="003F748E">
        <w:rPr>
          <w:rFonts w:asciiTheme="minorHAnsi" w:hAnsiTheme="minorHAnsi" w:cstheme="minorHAnsi"/>
          <w:sz w:val="20"/>
          <w:szCs w:val="20"/>
        </w:rPr>
        <w:t>consistenza attual</w:t>
      </w:r>
      <w:r w:rsidR="003F748E">
        <w:rPr>
          <w:rFonts w:asciiTheme="minorHAnsi" w:hAnsiTheme="minorHAnsi" w:cstheme="minorHAnsi"/>
          <w:sz w:val="20"/>
          <w:szCs w:val="20"/>
        </w:rPr>
        <w:t xml:space="preserve">e: 20 licenze, versione sr4 cu4) </w:t>
      </w:r>
      <w:r w:rsidRPr="003131AD">
        <w:rPr>
          <w:rFonts w:asciiTheme="minorHAnsi" w:hAnsiTheme="minorHAnsi" w:cstheme="minorHAnsi"/>
          <w:sz w:val="20"/>
          <w:szCs w:val="20"/>
        </w:rPr>
        <w:t>e successivi aggiornamenti. In questo ambito rientrano tutti i servizi di gestione e manutenzione delle licenze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3131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2DD24D" w14:textId="77777777" w:rsidR="002A3EAC" w:rsidRDefault="002A3EAC" w:rsidP="003131AD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A3EAC">
        <w:rPr>
          <w:rFonts w:asciiTheme="minorHAnsi" w:hAnsiTheme="minorHAnsi" w:cstheme="minorHAnsi"/>
          <w:sz w:val="20"/>
          <w:szCs w:val="20"/>
        </w:rPr>
        <w:t>I servizi comprendono la consegna dei prodotti realizzati e della relativa documentazione, nonché la manutenzione in garanzia di eventuali prodotti software realizzati per 12 (dodici) mesi dalla verifica positiva di conformità.</w:t>
      </w:r>
    </w:p>
    <w:p w14:paraId="34A30EDC" w14:textId="77777777" w:rsidR="00122B75" w:rsidRDefault="00122B75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szCs w:val="22"/>
        </w:rPr>
      </w:pPr>
      <w:bookmarkStart w:id="5" w:name="_Toc93047930"/>
      <w:r w:rsidRPr="00BE33F3">
        <w:rPr>
          <w:rFonts w:asciiTheme="minorHAnsi" w:hAnsiTheme="minorHAnsi" w:cs="Arial"/>
          <w:bCs/>
          <w:iCs/>
          <w:szCs w:val="22"/>
        </w:rPr>
        <w:lastRenderedPageBreak/>
        <w:t>Domande – Questionario</w:t>
      </w:r>
      <w:bookmarkEnd w:id="5"/>
      <w:r w:rsidRPr="00BE33F3">
        <w:rPr>
          <w:rFonts w:asciiTheme="minorHAnsi" w:hAnsiTheme="minorHAnsi" w:cs="Arial"/>
          <w:bCs/>
          <w:iCs/>
          <w:szCs w:val="22"/>
        </w:rPr>
        <w:t xml:space="preserve"> </w:t>
      </w:r>
    </w:p>
    <w:p w14:paraId="0D634EA4" w14:textId="77777777" w:rsidR="000226A3" w:rsidRPr="00380953" w:rsidRDefault="000226A3" w:rsidP="000226A3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Si chiede di riportare una breve descrizione dell’Azienda</w:t>
      </w:r>
      <w:r w:rsidRPr="00380953">
        <w:rPr>
          <w:rFonts w:asciiTheme="minorHAnsi" w:hAnsiTheme="minorHAnsi" w:cstheme="minorHAnsi"/>
          <w:bCs/>
          <w:i/>
          <w:sz w:val="20"/>
          <w:szCs w:val="20"/>
        </w:rPr>
        <w:t>:</w:t>
      </w:r>
    </w:p>
    <w:p w14:paraId="35CCB089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>forma sociale;</w:t>
      </w:r>
    </w:p>
    <w:p w14:paraId="089D5223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>c</w:t>
      </w:r>
      <w:proofErr w:type="spellStart"/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lassificazione</w:t>
      </w:r>
      <w:proofErr w:type="spellEnd"/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impresa (start-up, micro, piccola, media, grande)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1664BE71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settori di attività, core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business;</w:t>
      </w:r>
    </w:p>
    <w:p w14:paraId="31EAB198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numero di dipendenti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13ABE512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CCNL applicato;</w:t>
      </w:r>
    </w:p>
    <w:p w14:paraId="447F96A4" w14:textId="77777777" w:rsidR="000226A3" w:rsidRPr="00E619C2" w:rsidRDefault="000226A3" w:rsidP="000226A3">
      <w:pPr>
        <w:numPr>
          <w:ilvl w:val="0"/>
          <w:numId w:val="23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  <w:lang w:val="x-none"/>
        </w:rPr>
        <w:t>altro…</w:t>
      </w:r>
    </w:p>
    <w:p w14:paraId="6DC2E6C5" w14:textId="77777777" w:rsidR="00E619C2" w:rsidRDefault="00E619C2" w:rsidP="000226A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1C018F" w14:textId="77777777" w:rsidR="000226A3" w:rsidRDefault="000226A3" w:rsidP="000226A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619C2">
        <w:rPr>
          <w:rFonts w:asciiTheme="minorHAnsi" w:hAnsiTheme="minorHAnsi" w:cstheme="minorHAnsi"/>
          <w:b/>
          <w:bCs/>
          <w:sz w:val="20"/>
          <w:szCs w:val="20"/>
        </w:rPr>
        <w:t>Risposta 1:</w:t>
      </w:r>
    </w:p>
    <w:p w14:paraId="7274BDA9" w14:textId="77777777" w:rsidR="000226A3" w:rsidRPr="00380953" w:rsidRDefault="000226A3" w:rsidP="000226A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226A3" w:rsidRPr="00380953" w14:paraId="391A6553" w14:textId="77777777" w:rsidTr="00434055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039D001F" w14:textId="77777777" w:rsidR="000226A3" w:rsidRPr="00380953" w:rsidRDefault="000226A3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4AE069B" w14:textId="77777777" w:rsidR="000226A3" w:rsidRDefault="000226A3" w:rsidP="000226A3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63403FE6" w14:textId="1B3A3AD9" w:rsidR="000226A3" w:rsidRDefault="000226A3" w:rsidP="000226A3">
      <w:p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23F055EC" w14:textId="77777777" w:rsidR="00AA5379" w:rsidRPr="000226A3" w:rsidRDefault="00AA5379" w:rsidP="000226A3">
      <w:p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32E0415C" w14:textId="77777777" w:rsidR="00C04681" w:rsidRPr="00C04681" w:rsidRDefault="000226A3" w:rsidP="00C04681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0226A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Definire il posizionamento dell'azienda sul mercato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dei prodotti </w:t>
      </w:r>
      <w:r w:rsidR="00657468">
        <w:rPr>
          <w:rFonts w:asciiTheme="minorHAnsi" w:hAnsiTheme="minorHAnsi" w:cstheme="minorHAnsi"/>
          <w:bCs/>
          <w:i/>
          <w:sz w:val="20"/>
          <w:szCs w:val="20"/>
        </w:rPr>
        <w:t>indicati in oggetto di NTS Informatica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0226A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(Produttore, </w:t>
      </w:r>
      <w:r>
        <w:rPr>
          <w:rFonts w:asciiTheme="minorHAnsi" w:hAnsiTheme="minorHAnsi" w:cstheme="minorHAnsi"/>
          <w:bCs/>
          <w:i/>
          <w:sz w:val="20"/>
          <w:szCs w:val="20"/>
        </w:rPr>
        <w:t>distributore</w:t>
      </w:r>
      <w:r w:rsidRPr="000226A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, rivenditore, </w:t>
      </w:r>
      <w:proofErr w:type="spellStart"/>
      <w:r w:rsidRPr="000226A3">
        <w:rPr>
          <w:rFonts w:asciiTheme="minorHAnsi" w:hAnsiTheme="minorHAnsi" w:cstheme="minorHAnsi"/>
          <w:bCs/>
          <w:i/>
          <w:sz w:val="20"/>
          <w:szCs w:val="20"/>
          <w:lang w:val="x-none"/>
        </w:rPr>
        <w:t>system</w:t>
      </w:r>
      <w:proofErr w:type="spellEnd"/>
      <w:r w:rsidRPr="000226A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integrator)</w:t>
      </w:r>
      <w:r w:rsidR="00C04681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03821FD" w14:textId="77777777" w:rsidR="00C04681" w:rsidRPr="00C04681" w:rsidRDefault="00C04681" w:rsidP="00C04681">
      <w:pPr>
        <w:ind w:left="360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647CD042" w14:textId="77777777" w:rsidR="0021613D" w:rsidRDefault="0021613D" w:rsidP="0021613D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D1D32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C04681">
        <w:rPr>
          <w:rFonts w:asciiTheme="minorHAnsi" w:hAnsiTheme="minorHAnsi" w:cs="Arial"/>
          <w:b/>
          <w:bCs/>
          <w:sz w:val="20"/>
          <w:szCs w:val="20"/>
        </w:rPr>
        <w:t xml:space="preserve"> 2</w:t>
      </w:r>
      <w:r w:rsidRPr="004D1D32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34E5CA7" w14:textId="77777777" w:rsidR="0021613D" w:rsidRPr="00620327" w:rsidRDefault="0021613D" w:rsidP="0021613D">
      <w:pPr>
        <w:pStyle w:val="NormaleFili"/>
        <w:numPr>
          <w:ilvl w:val="0"/>
          <w:numId w:val="25"/>
        </w:numPr>
        <w:spacing w:before="0" w:after="0" w:line="360" w:lineRule="auto"/>
        <w:rPr>
          <w:i/>
        </w:rPr>
      </w:pPr>
      <w:r w:rsidRPr="00620327">
        <w:rPr>
          <w:i/>
        </w:rPr>
        <w:t>Produttore</w:t>
      </w:r>
    </w:p>
    <w:p w14:paraId="104542FF" w14:textId="77777777" w:rsidR="0021613D" w:rsidRPr="00620327" w:rsidRDefault="0021613D" w:rsidP="0021613D">
      <w:pPr>
        <w:pStyle w:val="NormaleFili"/>
        <w:numPr>
          <w:ilvl w:val="0"/>
          <w:numId w:val="25"/>
        </w:numPr>
        <w:spacing w:before="0" w:after="0" w:line="360" w:lineRule="auto"/>
        <w:rPr>
          <w:i/>
        </w:rPr>
      </w:pPr>
      <w:r w:rsidRPr="00620327">
        <w:rPr>
          <w:i/>
        </w:rPr>
        <w:t xml:space="preserve">Distributore di </w:t>
      </w:r>
      <w:r>
        <w:rPr>
          <w:i/>
        </w:rPr>
        <w:t>servizi</w:t>
      </w:r>
      <w:r w:rsidRPr="00620327">
        <w:rPr>
          <w:i/>
        </w:rPr>
        <w:t xml:space="preserve"> </w:t>
      </w:r>
    </w:p>
    <w:p w14:paraId="4C27D953" w14:textId="77777777" w:rsidR="0021613D" w:rsidRPr="00620327" w:rsidRDefault="0021613D" w:rsidP="0021613D">
      <w:pPr>
        <w:pStyle w:val="NormaleFili"/>
        <w:numPr>
          <w:ilvl w:val="0"/>
          <w:numId w:val="25"/>
        </w:numPr>
        <w:spacing w:before="0" w:after="0" w:line="360" w:lineRule="auto"/>
        <w:rPr>
          <w:i/>
        </w:rPr>
      </w:pPr>
      <w:r w:rsidRPr="00620327">
        <w:rPr>
          <w:i/>
        </w:rPr>
        <w:t xml:space="preserve">Rivenditore di </w:t>
      </w:r>
      <w:r>
        <w:rPr>
          <w:i/>
        </w:rPr>
        <w:t>servizi</w:t>
      </w:r>
      <w:r w:rsidRPr="00620327">
        <w:rPr>
          <w:i/>
        </w:rPr>
        <w:t xml:space="preserve"> </w:t>
      </w:r>
    </w:p>
    <w:p w14:paraId="2FC910D5" w14:textId="77777777" w:rsidR="0021613D" w:rsidRDefault="0021613D" w:rsidP="0021613D">
      <w:pPr>
        <w:pStyle w:val="NormaleFili"/>
        <w:numPr>
          <w:ilvl w:val="0"/>
          <w:numId w:val="25"/>
        </w:numPr>
        <w:spacing w:before="0" w:after="0" w:line="360" w:lineRule="auto"/>
        <w:rPr>
          <w:i/>
        </w:rPr>
      </w:pPr>
      <w:r w:rsidRPr="00620327">
        <w:rPr>
          <w:i/>
        </w:rPr>
        <w:t xml:space="preserve">System Integrator nell’ambito tecnologico descritto </w:t>
      </w:r>
    </w:p>
    <w:p w14:paraId="4F978063" w14:textId="77777777" w:rsidR="00E619C2" w:rsidRDefault="000226A3" w:rsidP="00E619C2">
      <w:pPr>
        <w:pStyle w:val="NormaleFili"/>
        <w:numPr>
          <w:ilvl w:val="0"/>
          <w:numId w:val="25"/>
        </w:numPr>
        <w:spacing w:before="0" w:after="0" w:line="360" w:lineRule="auto"/>
        <w:rPr>
          <w:i/>
        </w:rPr>
      </w:pPr>
      <w:r>
        <w:rPr>
          <w:i/>
        </w:rPr>
        <w:t>Altro (dettagliare cosa si intende per “Altro”)</w:t>
      </w:r>
    </w:p>
    <w:p w14:paraId="02253AF9" w14:textId="77777777" w:rsidR="00E619C2" w:rsidRPr="00E619C2" w:rsidRDefault="00E619C2" w:rsidP="00E619C2">
      <w:pPr>
        <w:pStyle w:val="NormaleFili"/>
        <w:spacing w:before="0" w:after="0" w:line="360" w:lineRule="auto"/>
        <w:rPr>
          <w:i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1613D" w14:paraId="58FFCD53" w14:textId="77777777" w:rsidTr="0043405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954103C" w14:textId="77777777" w:rsidR="0021613D" w:rsidRPr="00402B52" w:rsidRDefault="0021613D" w:rsidP="00434055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874DFD6" w14:textId="7010173D" w:rsidR="0021613D" w:rsidRDefault="0021613D" w:rsidP="0021613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2E4D1D9" w14:textId="77777777" w:rsidR="00597D85" w:rsidRDefault="00597D85" w:rsidP="0021613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3439DA4" w14:textId="23C81317" w:rsidR="00A90648" w:rsidRPr="00A90648" w:rsidRDefault="00A90648" w:rsidP="00A90648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>Dichiarare se la Vostra Azienda:</w:t>
      </w:r>
    </w:p>
    <w:p w14:paraId="78E480D1" w14:textId="77777777" w:rsidR="007E0213" w:rsidRPr="00AE6A35" w:rsidRDefault="007E0213" w:rsidP="007E021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sia autorizzata </w:t>
      </w:r>
      <w:r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dal brand NTS Informatica al rinnovo della manutenzione descritta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54034E54" w14:textId="720D3449" w:rsidR="00A90648" w:rsidRPr="00AE6A35" w:rsidRDefault="007E0213" w:rsidP="007E021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sia in possesso di </w:t>
      </w:r>
      <w:r w:rsidR="00A90648"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Partnership “Partner Integrator” con NTS Informatica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0FD6D220" w14:textId="5D366540" w:rsidR="007E0213" w:rsidRPr="00AE6A35" w:rsidRDefault="007E0213" w:rsidP="007E021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sia in possesso di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A90648"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“Certificazione Partner GOLD” con NTS Informatica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56A75162" w14:textId="65D77CAC" w:rsidR="00A90648" w:rsidRDefault="00A90648" w:rsidP="00A90648">
      <w:pPr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Per entrambe le richieste </w:t>
      </w:r>
      <w:r w:rsidR="00894030" w:rsidRPr="00AE6A35">
        <w:rPr>
          <w:rFonts w:asciiTheme="minorHAnsi" w:hAnsiTheme="minorHAnsi" w:cstheme="minorHAnsi"/>
          <w:bCs/>
          <w:i/>
          <w:sz w:val="20"/>
          <w:szCs w:val="20"/>
        </w:rPr>
        <w:t>(i</w:t>
      </w:r>
      <w:r w:rsidR="00F93E6A" w:rsidRPr="00AE6A35">
        <w:rPr>
          <w:rFonts w:asciiTheme="minorHAnsi" w:hAnsiTheme="minorHAnsi" w:cstheme="minorHAnsi"/>
          <w:bCs/>
          <w:i/>
          <w:sz w:val="20"/>
          <w:szCs w:val="20"/>
        </w:rPr>
        <w:t>i</w:t>
      </w:r>
      <w:r w:rsidR="00894030" w:rsidRPr="00AE6A35">
        <w:rPr>
          <w:rFonts w:asciiTheme="minorHAnsi" w:hAnsiTheme="minorHAnsi" w:cstheme="minorHAnsi"/>
          <w:bCs/>
          <w:i/>
          <w:sz w:val="20"/>
          <w:szCs w:val="20"/>
        </w:rPr>
        <w:t>) ed (ii</w:t>
      </w:r>
      <w:r w:rsidR="00F93E6A" w:rsidRPr="00AE6A35">
        <w:rPr>
          <w:rFonts w:asciiTheme="minorHAnsi" w:hAnsiTheme="minorHAnsi" w:cstheme="minorHAnsi"/>
          <w:bCs/>
          <w:i/>
          <w:sz w:val="20"/>
          <w:szCs w:val="20"/>
        </w:rPr>
        <w:t>i</w:t>
      </w:r>
      <w:r w:rsidR="00894030"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) </w:t>
      </w:r>
      <w:r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si chiede</w:t>
      </w: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di indicare, in caso di risposta negativa, il tipo di partnership e di certificazione possedute</w:t>
      </w:r>
      <w:r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BE9FF81" w14:textId="77777777" w:rsidR="00A90648" w:rsidRPr="00A90648" w:rsidRDefault="00A90648" w:rsidP="00A90648">
      <w:pPr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AFBEF14" w14:textId="523783CF" w:rsidR="00A90648" w:rsidRPr="002C3B84" w:rsidRDefault="00A90648" w:rsidP="00A9064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C3B84">
        <w:rPr>
          <w:rFonts w:asciiTheme="minorHAnsi" w:hAnsiTheme="minorHAnsi" w:cs="Arial"/>
          <w:b/>
          <w:bCs/>
          <w:sz w:val="20"/>
          <w:szCs w:val="20"/>
        </w:rPr>
        <w:lastRenderedPageBreak/>
        <w:t>Risposta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7E0213">
        <w:rPr>
          <w:rFonts w:asciiTheme="minorHAnsi" w:hAnsiTheme="minorHAnsi" w:cs="Arial"/>
          <w:b/>
          <w:bCs/>
          <w:sz w:val="20"/>
          <w:szCs w:val="20"/>
        </w:rPr>
        <w:t>3</w:t>
      </w:r>
      <w:r w:rsidRPr="002C3B84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90648" w14:paraId="347F1C37" w14:textId="77777777" w:rsidTr="00A11E8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E0F8570" w14:textId="77777777" w:rsidR="00A90648" w:rsidRPr="00402B52" w:rsidRDefault="00A90648" w:rsidP="00A11E82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B6A2DA5" w14:textId="77777777" w:rsidR="00A90648" w:rsidRDefault="00A90648" w:rsidP="00A9064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365C73F" w14:textId="77777777" w:rsidR="006335EA" w:rsidRDefault="006335EA" w:rsidP="00A90648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Si chiede di indicare il fatturato annuo realizzato dall’Azienda, relativo all’ultimo triennio disponibile alla data di pubblicazione della presente consultazione di mercato, </w:t>
      </w: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>i</w:t>
      </w:r>
      <w:r w:rsidRPr="006335EA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n relazione a quanto </w:t>
      </w: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>indicato</w:t>
      </w:r>
      <w:r w:rsidRPr="006335EA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nell’oggetto dell’iniziativa</w:t>
      </w: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>,</w:t>
      </w: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specificando il fatturato suddiviso tra</w:t>
      </w:r>
      <w:r w:rsidRPr="00A90648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: </w:t>
      </w: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</w:t>
      </w:r>
      <w:r w:rsidRPr="006335EA">
        <w:rPr>
          <w:rFonts w:asciiTheme="minorHAnsi" w:hAnsiTheme="minorHAnsi" w:cstheme="minorHAnsi"/>
          <w:bCs/>
          <w:i/>
          <w:sz w:val="20"/>
          <w:szCs w:val="20"/>
          <w:lang w:val="x-none"/>
        </w:rPr>
        <w:t>rivendita di licenze, realizzazione di software specifico, rinnovo dell’attività di manutenzione, ecc.)</w:t>
      </w: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.</w:t>
      </w:r>
    </w:p>
    <w:p w14:paraId="7299671E" w14:textId="77777777" w:rsidR="006335EA" w:rsidRPr="00380953" w:rsidRDefault="006335EA" w:rsidP="006335EA">
      <w:p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0215E2B0" w14:textId="2B77876F" w:rsidR="006335EA" w:rsidRDefault="006335EA" w:rsidP="006335EA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>Rispo</w:t>
      </w:r>
      <w:r w:rsidR="00A90648">
        <w:rPr>
          <w:rFonts w:asciiTheme="minorHAnsi" w:hAnsiTheme="minorHAnsi" w:cstheme="minorHAnsi"/>
          <w:b/>
          <w:bCs/>
          <w:sz w:val="20"/>
          <w:szCs w:val="20"/>
        </w:rPr>
        <w:t xml:space="preserve">sta </w:t>
      </w:r>
      <w:r w:rsidR="007E021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CA625EC" w14:textId="77777777" w:rsidR="006335EA" w:rsidRDefault="006335EA" w:rsidP="006335EA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099A1E" w14:textId="77777777" w:rsidR="006335EA" w:rsidRDefault="006335EA" w:rsidP="006335EA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1507"/>
        <w:gridCol w:w="1369"/>
        <w:gridCol w:w="1439"/>
      </w:tblGrid>
      <w:tr w:rsidR="006335EA" w:rsidRPr="00380953" w14:paraId="5A21E3C5" w14:textId="77777777" w:rsidTr="00434055">
        <w:trPr>
          <w:trHeight w:val="315"/>
        </w:trPr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6A3109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0" w:type="pct"/>
            <w:gridSpan w:val="3"/>
            <w:tcBorders>
              <w:left w:val="single" w:sz="8" w:space="0" w:color="auto"/>
            </w:tcBorders>
            <w:shd w:val="clear" w:color="000000" w:fill="BFBFBF"/>
            <w:vAlign w:val="center"/>
          </w:tcPr>
          <w:p w14:paraId="58E812B1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Anni</w:t>
            </w:r>
          </w:p>
        </w:tc>
      </w:tr>
      <w:tr w:rsidR="006335EA" w:rsidRPr="00380953" w14:paraId="753AD127" w14:textId="77777777" w:rsidTr="00434055">
        <w:trPr>
          <w:trHeight w:val="315"/>
        </w:trPr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BE3BE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8" w:space="0" w:color="auto"/>
              <w:bottom w:val="single" w:sz="8" w:space="0" w:color="auto"/>
            </w:tcBorders>
            <w:shd w:val="clear" w:color="000000" w:fill="BFBFBF"/>
            <w:vAlign w:val="center"/>
          </w:tcPr>
          <w:p w14:paraId="6BCCCE6E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806" w:type="pct"/>
            <w:shd w:val="clear" w:color="000000" w:fill="BFBFBF"/>
            <w:vAlign w:val="center"/>
          </w:tcPr>
          <w:p w14:paraId="2B184D12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847" w:type="pct"/>
            <w:shd w:val="clear" w:color="000000" w:fill="BFBFBF"/>
            <w:vAlign w:val="center"/>
          </w:tcPr>
          <w:p w14:paraId="5E516FCC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</w:tr>
      <w:tr w:rsidR="006335EA" w:rsidRPr="00380953" w14:paraId="6D3CCF90" w14:textId="77777777" w:rsidTr="00434055">
        <w:trPr>
          <w:trHeight w:val="363"/>
        </w:trPr>
        <w:tc>
          <w:tcPr>
            <w:tcW w:w="2460" w:type="pct"/>
            <w:shd w:val="clear" w:color="auto" w:fill="BFBFBF" w:themeFill="background1" w:themeFillShade="BF"/>
            <w:vAlign w:val="bottom"/>
          </w:tcPr>
          <w:p w14:paraId="6C76C285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40" w:type="pct"/>
            <w:gridSpan w:val="3"/>
            <w:shd w:val="clear" w:color="auto" w:fill="auto"/>
            <w:vAlign w:val="bottom"/>
          </w:tcPr>
          <w:p w14:paraId="2311642D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35EA" w:rsidRPr="00380953" w14:paraId="6C3E072E" w14:textId="77777777" w:rsidTr="00434055">
        <w:trPr>
          <w:trHeight w:val="509"/>
        </w:trPr>
        <w:tc>
          <w:tcPr>
            <w:tcW w:w="2460" w:type="pct"/>
            <w:vAlign w:val="bottom"/>
          </w:tcPr>
          <w:p w14:paraId="50F3B083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Fatturato specifico</w:t>
            </w: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medio complessivo (settore pubblico e settore privato)</w:t>
            </w:r>
          </w:p>
        </w:tc>
        <w:tc>
          <w:tcPr>
            <w:tcW w:w="887" w:type="pct"/>
            <w:shd w:val="clear" w:color="auto" w:fill="auto"/>
            <w:vAlign w:val="bottom"/>
          </w:tcPr>
          <w:p w14:paraId="2FC76C54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06" w:type="pct"/>
            <w:shd w:val="clear" w:color="auto" w:fill="auto"/>
            <w:vAlign w:val="bottom"/>
          </w:tcPr>
          <w:p w14:paraId="1093AB16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47" w:type="pct"/>
            <w:shd w:val="clear" w:color="auto" w:fill="auto"/>
            <w:vAlign w:val="bottom"/>
          </w:tcPr>
          <w:p w14:paraId="0C1712EF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</w:tr>
      <w:tr w:rsidR="006335EA" w:rsidRPr="00380953" w14:paraId="0FFF3A62" w14:textId="77777777" w:rsidTr="00434055">
        <w:trPr>
          <w:trHeight w:val="423"/>
        </w:trPr>
        <w:tc>
          <w:tcPr>
            <w:tcW w:w="2460" w:type="pct"/>
            <w:vAlign w:val="bottom"/>
          </w:tcPr>
          <w:p w14:paraId="22A65DEF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 cui Fatturato specifico medio nel solo settore pubblico</w:t>
            </w: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shd w:val="clear" w:color="auto" w:fill="auto"/>
            <w:vAlign w:val="bottom"/>
          </w:tcPr>
          <w:p w14:paraId="636E54CA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06" w:type="pct"/>
            <w:shd w:val="clear" w:color="auto" w:fill="auto"/>
            <w:vAlign w:val="bottom"/>
          </w:tcPr>
          <w:p w14:paraId="1AB7C7B7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47" w:type="pct"/>
            <w:shd w:val="clear" w:color="auto" w:fill="auto"/>
            <w:vAlign w:val="bottom"/>
          </w:tcPr>
          <w:p w14:paraId="17757466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</w:tr>
    </w:tbl>
    <w:p w14:paraId="4D6F8676" w14:textId="7C434A87" w:rsidR="006335EA" w:rsidRDefault="006335EA" w:rsidP="00AA537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8F209E" w14:textId="77777777" w:rsidR="00AA5379" w:rsidRDefault="00AA5379" w:rsidP="00AA537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8633EF" w14:textId="77777777" w:rsidR="006335EA" w:rsidRPr="00380953" w:rsidRDefault="006335EA" w:rsidP="006335EA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335EA" w:rsidRPr="00380953" w14:paraId="5976D408" w14:textId="77777777" w:rsidTr="00434055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19833437" w14:textId="77777777" w:rsidR="006335EA" w:rsidRPr="00380953" w:rsidRDefault="006335EA" w:rsidP="00434055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Suddivisione del fatturato:</w:t>
            </w:r>
          </w:p>
        </w:tc>
      </w:tr>
    </w:tbl>
    <w:p w14:paraId="3EB11DA2" w14:textId="77777777" w:rsidR="006335EA" w:rsidRDefault="006335EA" w:rsidP="006335EA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1907DB09" w14:textId="757D5A1A" w:rsidR="00390C08" w:rsidRDefault="00A90648" w:rsidP="00375071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Nel caso la Vostra Azienda sia in possesso di una partnership di tipo differente rispetto alla “Partner integrator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="00597D85" w:rsidRPr="00AE6A35">
        <w:rPr>
          <w:rFonts w:asciiTheme="minorHAnsi" w:hAnsiTheme="minorHAnsi" w:cstheme="minorHAnsi"/>
          <w:bCs/>
          <w:i/>
          <w:sz w:val="20"/>
          <w:szCs w:val="20"/>
        </w:rPr>
        <w:t>,</w:t>
      </w:r>
      <w:r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375071"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descrivere le caratteristiche che definiscono la partnership e </w:t>
      </w:r>
      <w:r w:rsidR="00390C08"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>specificare se</w:t>
      </w:r>
      <w:r w:rsidR="00E619C2" w:rsidRPr="00AE6A35">
        <w:rPr>
          <w:rFonts w:asciiTheme="minorHAnsi" w:hAnsiTheme="minorHAnsi" w:cstheme="minorHAnsi"/>
          <w:bCs/>
          <w:i/>
          <w:sz w:val="20"/>
          <w:szCs w:val="20"/>
        </w:rPr>
        <w:t xml:space="preserve"> tale partnership limiti</w:t>
      </w:r>
      <w:r w:rsidR="00390C08"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il numero e/o il tipo </w:t>
      </w:r>
      <w:r w:rsidR="00E619C2" w:rsidRPr="00AE6A35">
        <w:rPr>
          <w:rFonts w:asciiTheme="minorHAnsi" w:hAnsiTheme="minorHAnsi" w:cstheme="minorHAnsi"/>
          <w:bCs/>
          <w:i/>
          <w:sz w:val="20"/>
          <w:szCs w:val="20"/>
        </w:rPr>
        <w:t>dei</w:t>
      </w:r>
      <w:r w:rsidR="00390C08" w:rsidRPr="00AE6A35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servizi che</w:t>
      </w:r>
      <w:r w:rsidR="00390C08" w:rsidRPr="00CA2511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possono essere erogati, con particolare riferimento ai servizi oggetto della presente iniziativa.</w:t>
      </w:r>
    </w:p>
    <w:p w14:paraId="5D6AAA34" w14:textId="77777777" w:rsidR="00A90648" w:rsidRPr="00CA2511" w:rsidRDefault="00A90648" w:rsidP="00A90648">
      <w:pPr>
        <w:ind w:left="720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60108719" w14:textId="4D0E4ECB" w:rsidR="00390C08" w:rsidRPr="00523F43" w:rsidRDefault="00390C08" w:rsidP="00390C0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23F43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7E0213">
        <w:rPr>
          <w:rFonts w:asciiTheme="minorHAnsi" w:hAnsiTheme="minorHAnsi" w:cs="Arial"/>
          <w:b/>
          <w:bCs/>
          <w:sz w:val="20"/>
          <w:szCs w:val="20"/>
        </w:rPr>
        <w:t xml:space="preserve"> 5</w:t>
      </w:r>
      <w:r w:rsidRPr="00523F43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90C08" w14:paraId="41E4F577" w14:textId="77777777" w:rsidTr="0043405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51BADBC" w14:textId="77777777" w:rsidR="00390C08" w:rsidRDefault="00390C08" w:rsidP="0043405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7A9ACED" w14:textId="77777777" w:rsidR="00390C08" w:rsidRDefault="00390C08" w:rsidP="00390C0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35BB9A5" w14:textId="77777777" w:rsidR="00E619C2" w:rsidRPr="00E619C2" w:rsidRDefault="00E619C2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lastRenderedPageBreak/>
        <w:t xml:space="preserve">Nel caso la Vostra Azienda sia in possesso di una </w:t>
      </w:r>
      <w:r>
        <w:rPr>
          <w:rFonts w:asciiTheme="minorHAnsi" w:hAnsiTheme="minorHAnsi" w:cstheme="minorHAnsi"/>
          <w:bCs/>
          <w:i/>
          <w:sz w:val="20"/>
          <w:szCs w:val="20"/>
        </w:rPr>
        <w:t>certificazione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 di tipo differente rispetto alla “Certificazione Partner GOLD” specificare se tale </w:t>
      </w:r>
      <w:r>
        <w:rPr>
          <w:rFonts w:asciiTheme="minorHAnsi" w:hAnsiTheme="minorHAnsi" w:cstheme="minorHAnsi"/>
          <w:bCs/>
          <w:i/>
          <w:sz w:val="20"/>
          <w:szCs w:val="20"/>
        </w:rPr>
        <w:t>certificazione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 limiti il numero e/o il tipo dei servizi che possono essere erogati, con particolare riferimento ai servizi oggetto della presente iniziativa.</w:t>
      </w:r>
    </w:p>
    <w:p w14:paraId="40EDB599" w14:textId="77777777" w:rsidR="00E619C2" w:rsidRPr="00CA2511" w:rsidRDefault="00E619C2" w:rsidP="00E619C2">
      <w:pPr>
        <w:ind w:left="720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7A5C936F" w14:textId="055FEE27" w:rsidR="00E619C2" w:rsidRPr="00523F43" w:rsidRDefault="00E619C2" w:rsidP="00E619C2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23F43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7E0213">
        <w:rPr>
          <w:rFonts w:asciiTheme="minorHAnsi" w:hAnsiTheme="minorHAnsi" w:cs="Arial"/>
          <w:b/>
          <w:bCs/>
          <w:sz w:val="20"/>
          <w:szCs w:val="20"/>
        </w:rPr>
        <w:t xml:space="preserve"> 6</w:t>
      </w:r>
      <w:r w:rsidRPr="00523F43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619C2" w14:paraId="703633AC" w14:textId="77777777" w:rsidTr="00A11E82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C90F5E5" w14:textId="77777777" w:rsidR="00E619C2" w:rsidRDefault="00E619C2" w:rsidP="00A11E82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A693362" w14:textId="5B5C6AAB" w:rsidR="00E619C2" w:rsidRDefault="00E619C2" w:rsidP="00390C0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03750541" w14:textId="79D33325" w:rsidR="00B72C85" w:rsidRDefault="00B72C85" w:rsidP="00390C0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65E01A3" w14:textId="77777777" w:rsidR="00B72C85" w:rsidRDefault="00B72C85" w:rsidP="00390C0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10EC4FC" w14:textId="77777777" w:rsidR="00390C08" w:rsidRPr="00E619C2" w:rsidRDefault="00390C08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>Specificare se la fornitura e le attività oggetto dell’iniziativa, rientrano tra i servizi offerti dalla vostra azienda</w:t>
      </w:r>
      <w:r w:rsidR="004B0D0B">
        <w:rPr>
          <w:rFonts w:asciiTheme="minorHAnsi" w:hAnsiTheme="minorHAnsi" w:cstheme="minorHAnsi"/>
          <w:bCs/>
          <w:i/>
          <w:sz w:val="20"/>
          <w:szCs w:val="20"/>
        </w:rPr>
        <w:t>?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 Se</w:t>
      </w:r>
      <w:r w:rsidR="004B0D0B">
        <w:rPr>
          <w:rFonts w:asciiTheme="minorHAnsi" w:hAnsiTheme="minorHAnsi" w:cstheme="minorHAnsi"/>
          <w:bCs/>
          <w:i/>
          <w:sz w:val="20"/>
          <w:szCs w:val="20"/>
        </w:rPr>
        <w:t xml:space="preserve"> la risposta </w:t>
      </w:r>
      <w:r w:rsidR="00A7642B">
        <w:rPr>
          <w:rFonts w:asciiTheme="minorHAnsi" w:hAnsiTheme="minorHAnsi" w:cstheme="minorHAnsi"/>
          <w:bCs/>
          <w:i/>
          <w:sz w:val="20"/>
          <w:szCs w:val="20"/>
        </w:rPr>
        <w:t>fosse affermativa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, specificare se in virtù di diritti esclusivi, accordi commerciali o altro e se tale attività viene eseguita direttamente dalla vostra azienda, eventualmente tramite subappaltatori o tramite la casa madre, in forza di contratti continuativi di cooperazione stipulati con la medesima (art. 105, comma 3, </w:t>
      </w:r>
      <w:proofErr w:type="spellStart"/>
      <w:r w:rsidRPr="00E619C2">
        <w:rPr>
          <w:rFonts w:asciiTheme="minorHAnsi" w:hAnsiTheme="minorHAnsi" w:cstheme="minorHAnsi"/>
          <w:bCs/>
          <w:i/>
          <w:sz w:val="20"/>
          <w:szCs w:val="20"/>
        </w:rPr>
        <w:t>lett</w:t>
      </w:r>
      <w:proofErr w:type="spellEnd"/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. c-bis, </w:t>
      </w:r>
      <w:proofErr w:type="spellStart"/>
      <w:r w:rsidRPr="00E619C2">
        <w:rPr>
          <w:rFonts w:asciiTheme="minorHAnsi" w:hAnsiTheme="minorHAnsi" w:cstheme="minorHAnsi"/>
          <w:bCs/>
          <w:i/>
          <w:sz w:val="20"/>
          <w:szCs w:val="20"/>
        </w:rPr>
        <w:t>Dlgs</w:t>
      </w:r>
      <w:proofErr w:type="spellEnd"/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 50/2016).</w:t>
      </w:r>
    </w:p>
    <w:p w14:paraId="4285E8A6" w14:textId="77777777" w:rsidR="00AA5379" w:rsidRDefault="00AA5379" w:rsidP="00390C0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EA7CCE4" w14:textId="018766F8" w:rsidR="00390C08" w:rsidRPr="00523F43" w:rsidRDefault="00390C08" w:rsidP="00390C08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23F43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7E021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75071">
        <w:rPr>
          <w:rFonts w:asciiTheme="minorHAnsi" w:hAnsiTheme="minorHAnsi" w:cs="Arial"/>
          <w:b/>
          <w:bCs/>
          <w:sz w:val="20"/>
          <w:szCs w:val="20"/>
        </w:rPr>
        <w:t>7</w:t>
      </w:r>
      <w:r w:rsidRPr="00523F43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90C08" w14:paraId="1C8A392B" w14:textId="77777777" w:rsidTr="0043405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66C1C66" w14:textId="77777777" w:rsidR="00390C08" w:rsidRDefault="00390C08" w:rsidP="0043405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BFDE5D" w14:textId="0F7458DC" w:rsidR="006335EA" w:rsidRDefault="006335EA" w:rsidP="0021613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44C29B62" w14:textId="77777777" w:rsidR="00687C49" w:rsidRDefault="00687C49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8CFD358" w14:textId="77777777" w:rsidR="00434055" w:rsidRPr="00E619C2" w:rsidRDefault="00687C49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>In relazione al perimetro dell’iniziativa, per facilitare il corretto dimensionamento dell’impegno economico, si chiede di indicare quali sono le condizioni di prezzo mediamente praticate dalla vostra impresa (</w:t>
      </w:r>
      <w:r w:rsidR="00EF30CA">
        <w:rPr>
          <w:rFonts w:asciiTheme="minorHAnsi" w:hAnsiTheme="minorHAnsi" w:cstheme="minorHAnsi"/>
          <w:bCs/>
          <w:i/>
          <w:sz w:val="20"/>
          <w:szCs w:val="20"/>
        </w:rPr>
        <w:t xml:space="preserve">eventuali 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>prezzi di listino e tipologia di sconti praticati per la manutenzione) per la fornitura ed i servizi precedentemente descritti</w:t>
      </w:r>
      <w:r w:rsidR="00EF30CA">
        <w:rPr>
          <w:rFonts w:asciiTheme="minorHAnsi" w:hAnsiTheme="minorHAnsi" w:cstheme="minorHAnsi"/>
          <w:bCs/>
          <w:i/>
          <w:sz w:val="20"/>
          <w:szCs w:val="20"/>
        </w:rPr>
        <w:t xml:space="preserve">: </w:t>
      </w:r>
    </w:p>
    <w:p w14:paraId="57EBC184" w14:textId="77777777" w:rsidR="00434055" w:rsidRPr="00434055" w:rsidRDefault="00EF30CA" w:rsidP="00E619C2">
      <w:pPr>
        <w:pStyle w:val="Paragrafoelenco"/>
        <w:numPr>
          <w:ilvl w:val="1"/>
          <w:numId w:val="39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434055">
        <w:rPr>
          <w:rFonts w:asciiTheme="minorHAnsi" w:hAnsiTheme="minorHAnsi" w:cstheme="minorHAnsi"/>
          <w:bCs/>
          <w:i/>
          <w:sz w:val="20"/>
          <w:szCs w:val="20"/>
        </w:rPr>
        <w:t>manutenzione delle licenze della suite «Business Cube» (consistenza attuale: 20 licenze, versione sr4 cu4)</w:t>
      </w:r>
      <w:r w:rsidR="004D1CD6">
        <w:rPr>
          <w:rFonts w:asciiTheme="minorHAnsi" w:hAnsiTheme="minorHAnsi" w:cstheme="minorHAnsi"/>
          <w:bCs/>
          <w:i/>
          <w:sz w:val="20"/>
          <w:szCs w:val="20"/>
        </w:rPr>
        <w:t xml:space="preserve"> con indicazione se il prezzo si riferisce a costi mensili o annuali</w:t>
      </w:r>
      <w:r w:rsidR="00434055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0A6BCA2F" w14:textId="77777777" w:rsidR="00687C49" w:rsidRPr="00434055" w:rsidRDefault="00EF30CA" w:rsidP="00E619C2">
      <w:pPr>
        <w:pStyle w:val="Paragrafoelenco"/>
        <w:numPr>
          <w:ilvl w:val="1"/>
          <w:numId w:val="39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434055">
        <w:rPr>
          <w:rFonts w:asciiTheme="minorHAnsi" w:hAnsiTheme="minorHAnsi" w:cstheme="minorHAnsi"/>
          <w:bCs/>
          <w:i/>
          <w:sz w:val="20"/>
          <w:szCs w:val="20"/>
        </w:rPr>
        <w:t>manutenzione evolutiva, adeguativa, assistenza, supporto e manutenzione correttiva di software ad hoc (indicare per tale ambito le eventuali figure professionali ritenute necessarie con le condizioni di prezzo mediamente praticate e l’eventuale mix medio tipicamente impiegato in erogazione).</w:t>
      </w:r>
    </w:p>
    <w:p w14:paraId="33D657B5" w14:textId="77777777" w:rsidR="00AA5379" w:rsidRDefault="00AA5379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0D734F" w14:textId="250FF6D6" w:rsidR="00AA5379" w:rsidRDefault="00AA5379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07D477B" w14:textId="77777777" w:rsidR="00B72C85" w:rsidRDefault="00B72C85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4382FC2" w14:textId="6150CE76" w:rsidR="00687C49" w:rsidRPr="004D1D32" w:rsidRDefault="00687C49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D1D32">
        <w:rPr>
          <w:rFonts w:asciiTheme="minorHAnsi" w:hAnsiTheme="minorHAnsi" w:cs="Arial"/>
          <w:b/>
          <w:bCs/>
          <w:sz w:val="20"/>
          <w:szCs w:val="20"/>
        </w:rPr>
        <w:lastRenderedPageBreak/>
        <w:t>Risposta</w:t>
      </w:r>
      <w:r w:rsidR="00E619C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75071">
        <w:rPr>
          <w:rFonts w:asciiTheme="minorHAnsi" w:hAnsiTheme="minorHAnsi" w:cs="Arial"/>
          <w:b/>
          <w:bCs/>
          <w:sz w:val="20"/>
          <w:szCs w:val="20"/>
        </w:rPr>
        <w:t>8</w:t>
      </w:r>
      <w:r w:rsidRPr="004D1D32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87C49" w14:paraId="71F72C62" w14:textId="77777777" w:rsidTr="00434055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A8D18A4" w14:textId="77777777" w:rsidR="00687C49" w:rsidRDefault="00687C49" w:rsidP="0043405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26E9F84" w14:textId="6E8FE98B" w:rsidR="00687C49" w:rsidRDefault="00687C49" w:rsidP="00687C49">
      <w:pPr>
        <w:pStyle w:val="BodyText21"/>
        <w:spacing w:line="360" w:lineRule="auto"/>
        <w:rPr>
          <w:rFonts w:ascii="Calibri" w:hAnsi="Calibri" w:cs="Arial"/>
          <w:sz w:val="20"/>
          <w:szCs w:val="20"/>
        </w:rPr>
      </w:pPr>
    </w:p>
    <w:p w14:paraId="21FF6B04" w14:textId="77777777" w:rsidR="00B72C85" w:rsidRPr="007519FA" w:rsidRDefault="00B72C85" w:rsidP="00687C49">
      <w:pPr>
        <w:pStyle w:val="BodyText21"/>
        <w:spacing w:line="360" w:lineRule="auto"/>
        <w:rPr>
          <w:rFonts w:ascii="Calibri" w:hAnsi="Calibri" w:cs="Arial"/>
          <w:sz w:val="20"/>
          <w:szCs w:val="20"/>
        </w:rPr>
      </w:pPr>
    </w:p>
    <w:p w14:paraId="58EA64CA" w14:textId="77777777" w:rsidR="00A7642B" w:rsidRPr="00E619C2" w:rsidRDefault="00A7642B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>Si chiede di indicare se l’azienda è presente sul Mercato Elettronico della PA (MEPA) e/o sul Sistema Dinamico di Acquisizione (SDAPA). In caso affermativo, per quali categorie merceologiche è abilitata/ha richiesto abilitazione e per quali classi di ammissione?</w:t>
      </w:r>
    </w:p>
    <w:p w14:paraId="3329916B" w14:textId="77777777" w:rsidR="00687C49" w:rsidRPr="00BD2AA8" w:rsidRDefault="00687C49" w:rsidP="00A7642B">
      <w:pPr>
        <w:ind w:left="720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tbl>
      <w:tblPr>
        <w:tblStyle w:val="Grigliatabella"/>
        <w:tblpPr w:leftFromText="141" w:rightFromText="141" w:vertAnchor="text" w:horzAnchor="margin" w:tblpY="38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87C49" w14:paraId="48D0CB91" w14:textId="77777777" w:rsidTr="00434055">
        <w:trPr>
          <w:trHeight w:val="1262"/>
        </w:trPr>
        <w:tc>
          <w:tcPr>
            <w:tcW w:w="8494" w:type="dxa"/>
            <w:shd w:val="clear" w:color="auto" w:fill="F2F2F2" w:themeFill="background1" w:themeFillShade="F2"/>
          </w:tcPr>
          <w:p w14:paraId="5CBC8F42" w14:textId="77777777" w:rsidR="00687C49" w:rsidRPr="009A0F25" w:rsidRDefault="00687C49" w:rsidP="00434055">
            <w:pPr>
              <w:spacing w:line="360" w:lineRule="auto"/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D1E456F" w14:textId="02AF69E2" w:rsidR="00687C49" w:rsidRPr="0088360A" w:rsidRDefault="00687C49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8360A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E619C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75071">
        <w:rPr>
          <w:rFonts w:asciiTheme="minorHAnsi" w:hAnsiTheme="minorHAnsi" w:cs="Arial"/>
          <w:b/>
          <w:bCs/>
          <w:sz w:val="20"/>
          <w:szCs w:val="20"/>
        </w:rPr>
        <w:t>9</w:t>
      </w:r>
      <w:r w:rsidRPr="0088360A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5D5A58F0" w14:textId="53CF7948" w:rsidR="00687C49" w:rsidRDefault="00687C49" w:rsidP="00687C49">
      <w:pPr>
        <w:pStyle w:val="BodyText21"/>
        <w:spacing w:line="360" w:lineRule="auto"/>
        <w:rPr>
          <w:rFonts w:ascii="Calibri" w:hAnsi="Calibri" w:cs="Arial"/>
          <w:sz w:val="20"/>
          <w:szCs w:val="20"/>
        </w:rPr>
      </w:pPr>
    </w:p>
    <w:p w14:paraId="596CA3EF" w14:textId="77777777" w:rsidR="00B72C85" w:rsidRPr="00607C62" w:rsidRDefault="00B72C85" w:rsidP="00687C49">
      <w:pPr>
        <w:pStyle w:val="BodyText21"/>
        <w:spacing w:line="360" w:lineRule="auto"/>
        <w:rPr>
          <w:rFonts w:ascii="Calibri" w:hAnsi="Calibri" w:cs="Arial"/>
          <w:sz w:val="20"/>
          <w:szCs w:val="20"/>
        </w:rPr>
      </w:pPr>
    </w:p>
    <w:p w14:paraId="6E12D011" w14:textId="075E4711" w:rsidR="00687C49" w:rsidRPr="00E619C2" w:rsidRDefault="00687C49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Anche ai fini dell’art. 23, comma 16, penultimo periodo, del D. </w:t>
      </w:r>
      <w:proofErr w:type="spellStart"/>
      <w:r w:rsidRPr="00E619C2">
        <w:rPr>
          <w:rFonts w:asciiTheme="minorHAnsi" w:hAnsiTheme="minorHAnsi" w:cstheme="minorHAnsi"/>
          <w:bCs/>
          <w:i/>
          <w:sz w:val="20"/>
          <w:szCs w:val="20"/>
        </w:rPr>
        <w:t>Lgs</w:t>
      </w:r>
      <w:proofErr w:type="spellEnd"/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. n. 50/2016 (così come modificato dal D. </w:t>
      </w:r>
      <w:proofErr w:type="spellStart"/>
      <w:r w:rsidRPr="00E619C2">
        <w:rPr>
          <w:rFonts w:asciiTheme="minorHAnsi" w:hAnsiTheme="minorHAnsi" w:cstheme="minorHAnsi"/>
          <w:bCs/>
          <w:i/>
          <w:sz w:val="20"/>
          <w:szCs w:val="20"/>
        </w:rPr>
        <w:t>Lgs</w:t>
      </w:r>
      <w:proofErr w:type="spellEnd"/>
      <w:r w:rsidRPr="00E619C2">
        <w:rPr>
          <w:rFonts w:asciiTheme="minorHAnsi" w:hAnsiTheme="minorHAnsi" w:cstheme="minorHAnsi"/>
          <w:bCs/>
          <w:i/>
          <w:sz w:val="20"/>
          <w:szCs w:val="20"/>
        </w:rPr>
        <w:t>. 56/2017), si chiede di precisare, con riferimento alle risorse di norma impiegate</w:t>
      </w:r>
      <w:r w:rsidR="00BD2AA8">
        <w:rPr>
          <w:rFonts w:asciiTheme="minorHAnsi" w:hAnsiTheme="minorHAnsi" w:cstheme="minorHAnsi"/>
          <w:bCs/>
          <w:i/>
          <w:sz w:val="20"/>
          <w:szCs w:val="20"/>
        </w:rPr>
        <w:t xml:space="preserve"> (</w:t>
      </w:r>
      <w:r w:rsidR="00BD2AA8" w:rsidRPr="00E619C2">
        <w:rPr>
          <w:rFonts w:asciiTheme="minorHAnsi" w:hAnsiTheme="minorHAnsi" w:cstheme="minorHAnsi"/>
          <w:bCs/>
          <w:i/>
          <w:sz w:val="20"/>
          <w:szCs w:val="20"/>
        </w:rPr>
        <w:t>con particolare riferimento alle eventuali figure di cu</w:t>
      </w:r>
      <w:r w:rsidR="00E619C2">
        <w:rPr>
          <w:rFonts w:asciiTheme="minorHAnsi" w:hAnsiTheme="minorHAnsi" w:cstheme="minorHAnsi"/>
          <w:bCs/>
          <w:i/>
          <w:sz w:val="20"/>
          <w:szCs w:val="20"/>
        </w:rPr>
        <w:t>i al punto ii. della domanda n.</w:t>
      </w:r>
      <w:r w:rsidR="00597D85">
        <w:rPr>
          <w:rFonts w:asciiTheme="minorHAnsi" w:hAnsiTheme="minorHAnsi" w:cstheme="minorHAnsi"/>
          <w:bCs/>
          <w:i/>
          <w:sz w:val="20"/>
          <w:szCs w:val="20"/>
        </w:rPr>
        <w:t>8</w:t>
      </w:r>
      <w:r w:rsidR="00BD2AA8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>, da parte della vostra azienda, nell’erogazione di servizi della medesima tipologia di quelli descritti nel presente documento:</w:t>
      </w:r>
    </w:p>
    <w:p w14:paraId="62C5170E" w14:textId="77777777" w:rsidR="00687C49" w:rsidRPr="00BD2AA8" w:rsidRDefault="00687C49" w:rsidP="00BD2AA8">
      <w:pPr>
        <w:pStyle w:val="Paragrafoelenco"/>
        <w:numPr>
          <w:ilvl w:val="0"/>
          <w:numId w:val="31"/>
        </w:numPr>
        <w:ind w:left="1843" w:hanging="56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BD2AA8">
        <w:rPr>
          <w:rFonts w:asciiTheme="minorHAnsi" w:hAnsiTheme="minorHAnsi" w:cstheme="minorHAnsi"/>
          <w:bCs/>
          <w:i/>
          <w:sz w:val="20"/>
          <w:szCs w:val="20"/>
        </w:rPr>
        <w:t>il contratto collettivo applicato, specificando il relativo settore merceologico e la tabella ministeriale di riferimento (ove presente);</w:t>
      </w:r>
    </w:p>
    <w:p w14:paraId="3E127018" w14:textId="77777777" w:rsidR="00687C49" w:rsidRPr="00BD2AA8" w:rsidRDefault="00687C49" w:rsidP="00BD2AA8">
      <w:pPr>
        <w:pStyle w:val="Paragrafoelenco"/>
        <w:numPr>
          <w:ilvl w:val="0"/>
          <w:numId w:val="31"/>
        </w:numPr>
        <w:ind w:left="1843" w:hanging="56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BD2AA8">
        <w:rPr>
          <w:rFonts w:asciiTheme="minorHAnsi" w:hAnsiTheme="minorHAnsi" w:cstheme="minorHAnsi"/>
          <w:bCs/>
          <w:i/>
          <w:sz w:val="20"/>
          <w:szCs w:val="20"/>
        </w:rPr>
        <w:t>il/i livello/i di inquadramento;</w:t>
      </w:r>
    </w:p>
    <w:p w14:paraId="646313CC" w14:textId="77777777" w:rsidR="00687C49" w:rsidRPr="00BD2AA8" w:rsidRDefault="00687C49" w:rsidP="00BD2AA8">
      <w:pPr>
        <w:pStyle w:val="Paragrafoelenco"/>
        <w:numPr>
          <w:ilvl w:val="0"/>
          <w:numId w:val="31"/>
        </w:numPr>
        <w:ind w:left="1843" w:hanging="56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BD2AA8">
        <w:rPr>
          <w:rFonts w:asciiTheme="minorHAnsi" w:hAnsiTheme="minorHAnsi" w:cstheme="minorHAnsi"/>
          <w:bCs/>
          <w:i/>
          <w:sz w:val="20"/>
          <w:szCs w:val="20"/>
        </w:rPr>
        <w:t>l’anzianità di servizio;</w:t>
      </w:r>
    </w:p>
    <w:p w14:paraId="47FB5319" w14:textId="77777777" w:rsidR="00687C49" w:rsidRPr="00BD2AA8" w:rsidRDefault="00687C49" w:rsidP="00BD2AA8">
      <w:pPr>
        <w:pStyle w:val="Paragrafoelenco"/>
        <w:numPr>
          <w:ilvl w:val="0"/>
          <w:numId w:val="31"/>
        </w:numPr>
        <w:ind w:left="1843" w:hanging="567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BD2AA8">
        <w:rPr>
          <w:rFonts w:asciiTheme="minorHAnsi" w:hAnsiTheme="minorHAnsi" w:cstheme="minorHAnsi"/>
          <w:bCs/>
          <w:i/>
          <w:sz w:val="20"/>
          <w:szCs w:val="20"/>
        </w:rPr>
        <w:t>le retribuzioni medie e/o (per esempio in caso di incarichi di lavoro autonomo a partita IVA) i compensi medi, corrisposti per ciascuna figura professionale.</w:t>
      </w:r>
    </w:p>
    <w:p w14:paraId="2023344C" w14:textId="77777777" w:rsidR="00B72C85" w:rsidRDefault="00B72C85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FAFC5B2" w14:textId="383D3B92" w:rsidR="00687C49" w:rsidRPr="002C3B84" w:rsidRDefault="00687C49" w:rsidP="00687C49">
      <w:pPr>
        <w:spacing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C3B84">
        <w:rPr>
          <w:rFonts w:asciiTheme="minorHAnsi" w:hAnsiTheme="minorHAnsi" w:cs="Arial"/>
          <w:b/>
          <w:bCs/>
          <w:sz w:val="20"/>
          <w:szCs w:val="20"/>
        </w:rPr>
        <w:t>Risposta</w:t>
      </w:r>
      <w:r w:rsidR="00E619C2">
        <w:rPr>
          <w:rFonts w:asciiTheme="minorHAnsi" w:hAnsiTheme="minorHAnsi" w:cs="Arial"/>
          <w:b/>
          <w:bCs/>
          <w:sz w:val="20"/>
          <w:szCs w:val="20"/>
        </w:rPr>
        <w:t xml:space="preserve"> 1</w:t>
      </w:r>
      <w:r w:rsidR="00375071">
        <w:rPr>
          <w:rFonts w:asciiTheme="minorHAnsi" w:hAnsiTheme="minorHAnsi" w:cs="Arial"/>
          <w:b/>
          <w:bCs/>
          <w:sz w:val="20"/>
          <w:szCs w:val="20"/>
        </w:rPr>
        <w:t>0</w:t>
      </w:r>
      <w:r w:rsidRPr="002C3B84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87C49" w14:paraId="5FC552C0" w14:textId="77777777" w:rsidTr="00434055">
        <w:trPr>
          <w:trHeight w:val="1106"/>
        </w:trPr>
        <w:tc>
          <w:tcPr>
            <w:tcW w:w="8494" w:type="dxa"/>
            <w:shd w:val="clear" w:color="auto" w:fill="F2F2F2" w:themeFill="background1" w:themeFillShade="F2"/>
          </w:tcPr>
          <w:p w14:paraId="653FE872" w14:textId="77777777" w:rsidR="00687C49" w:rsidRPr="00402B52" w:rsidRDefault="00687C49" w:rsidP="00434055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0047AD3" w14:textId="669EB956" w:rsidR="00687C49" w:rsidRDefault="00687C49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239087B" w14:textId="46580C1C" w:rsidR="00B72C85" w:rsidRDefault="00B72C85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AD55714" w14:textId="647A9335" w:rsidR="00B72C85" w:rsidRDefault="00B72C85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4D6E4B58" w14:textId="1D5228D4" w:rsidR="00B72C85" w:rsidRDefault="00B72C85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73F51FBC" w14:textId="77777777" w:rsidR="00B72C85" w:rsidRPr="00DA33B9" w:rsidRDefault="00B72C85" w:rsidP="00687C49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6E8B9C9" w14:textId="77777777" w:rsidR="00687C49" w:rsidRDefault="00687C49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lastRenderedPageBreak/>
        <w:t>Si chiede di indicare ulteriori elementi/informazioni che possano essere utili per lo sviluppo della presente iniziativa.</w:t>
      </w:r>
    </w:p>
    <w:p w14:paraId="192C124A" w14:textId="77777777" w:rsidR="00E619C2" w:rsidRPr="00E619C2" w:rsidRDefault="00E619C2" w:rsidP="00E619C2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4AC6522F" w14:textId="6CBD2A36" w:rsidR="00687C49" w:rsidRPr="00A802E5" w:rsidRDefault="00687C49" w:rsidP="00687C49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A802E5">
        <w:rPr>
          <w:rFonts w:ascii="Calibri" w:hAnsi="Calibri" w:cs="Arial"/>
          <w:b/>
          <w:sz w:val="20"/>
          <w:szCs w:val="20"/>
        </w:rPr>
        <w:t>Risposta</w:t>
      </w:r>
      <w:r w:rsidR="00E619C2">
        <w:rPr>
          <w:rFonts w:ascii="Calibri" w:hAnsi="Calibri" w:cs="Arial"/>
          <w:b/>
          <w:sz w:val="20"/>
          <w:szCs w:val="20"/>
        </w:rPr>
        <w:t xml:space="preserve"> 1</w:t>
      </w:r>
      <w:r w:rsidR="00375071">
        <w:rPr>
          <w:rFonts w:ascii="Calibri" w:hAnsi="Calibri" w:cs="Arial"/>
          <w:b/>
          <w:sz w:val="20"/>
          <w:szCs w:val="20"/>
        </w:rPr>
        <w:t>1</w:t>
      </w:r>
      <w:r w:rsidRPr="00A802E5">
        <w:rPr>
          <w:rFonts w:ascii="Calibri" w:hAnsi="Calibri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386"/>
      </w:tblGrid>
      <w:tr w:rsidR="00687C49" w14:paraId="367EB648" w14:textId="77777777" w:rsidTr="00434055">
        <w:trPr>
          <w:trHeight w:val="849"/>
        </w:trPr>
        <w:tc>
          <w:tcPr>
            <w:tcW w:w="8612" w:type="dxa"/>
            <w:shd w:val="clear" w:color="auto" w:fill="F2F2F2"/>
          </w:tcPr>
          <w:p w14:paraId="354BC2D8" w14:textId="77777777" w:rsidR="00687C49" w:rsidRPr="00137881" w:rsidRDefault="00687C49" w:rsidP="00434055">
            <w:pPr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3623AB85" w14:textId="6FC251A1" w:rsidR="00A7642B" w:rsidRDefault="00A7642B" w:rsidP="00A7642B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C27F75" w14:textId="77777777" w:rsidR="00AA5379" w:rsidRPr="00380953" w:rsidRDefault="00AA5379" w:rsidP="00A7642B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7CC1C" w14:textId="77777777" w:rsidR="00A7642B" w:rsidRPr="00E619C2" w:rsidRDefault="00A7642B" w:rsidP="00E619C2">
      <w:pPr>
        <w:numPr>
          <w:ilvl w:val="0"/>
          <w:numId w:val="21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La Vostra azienda sarebbe interessata a partecipare alla gara in oggetto? Se </w:t>
      </w:r>
      <w:r>
        <w:rPr>
          <w:rFonts w:asciiTheme="minorHAnsi" w:hAnsiTheme="minorHAnsi" w:cstheme="minorHAnsi"/>
          <w:bCs/>
          <w:i/>
          <w:sz w:val="20"/>
          <w:szCs w:val="20"/>
        </w:rPr>
        <w:t>la risposta fosse negativa</w:t>
      </w:r>
      <w:r w:rsidRPr="00E619C2">
        <w:rPr>
          <w:rFonts w:asciiTheme="minorHAnsi" w:hAnsiTheme="minorHAnsi" w:cstheme="minorHAnsi"/>
          <w:bCs/>
          <w:i/>
          <w:sz w:val="20"/>
          <w:szCs w:val="20"/>
        </w:rPr>
        <w:t xml:space="preserve">, quali sono le motivazioni principali?  </w:t>
      </w:r>
    </w:p>
    <w:p w14:paraId="3BDE09E4" w14:textId="77777777" w:rsidR="00A7642B" w:rsidRPr="00380953" w:rsidRDefault="00A7642B" w:rsidP="00A7642B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2E40C0" w14:textId="77841A23" w:rsidR="00A7642B" w:rsidRDefault="00E619C2" w:rsidP="00A7642B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Risposta 1</w:t>
      </w:r>
      <w:r w:rsidR="0037507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7642B"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976E62F" w14:textId="77777777" w:rsidR="00A7642B" w:rsidRPr="00380953" w:rsidRDefault="00A7642B" w:rsidP="00A7642B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7642B" w:rsidRPr="00380953" w14:paraId="4419FBD0" w14:textId="77777777" w:rsidTr="00EB1152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01696A27" w14:textId="77777777" w:rsidR="00A7642B" w:rsidRPr="00380953" w:rsidRDefault="00A7642B" w:rsidP="00EB1152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DE2365" w14:textId="77777777" w:rsidR="00A7642B" w:rsidRPr="00380953" w:rsidRDefault="00A7642B" w:rsidP="00A7642B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6C00ADE9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11CA3C6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72C3E4ED" w14:textId="77777777" w:rsidR="00FA737A" w:rsidRPr="00910C83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074CC9E5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325DFE" w14:textId="77777777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588A5667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7EA09E5" w14:textId="77777777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BF387E" w:rsidRPr="00132242" w14:paraId="068D4530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4E21A0CF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B22F48C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070C866A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74A3EA26" w14:textId="77777777" w:rsidR="00561A7D" w:rsidRDefault="00561A7D" w:rsidP="00625068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412E" w14:textId="77777777" w:rsidR="00E45817" w:rsidRDefault="00E45817">
      <w:r>
        <w:separator/>
      </w:r>
    </w:p>
  </w:endnote>
  <w:endnote w:type="continuationSeparator" w:id="0">
    <w:p w14:paraId="0E90232D" w14:textId="77777777" w:rsidR="00E45817" w:rsidRDefault="00E45817">
      <w:r>
        <w:continuationSeparator/>
      </w:r>
    </w:p>
  </w:endnote>
  <w:endnote w:type="continuationNotice" w:id="1">
    <w:p w14:paraId="49611FB2" w14:textId="77777777" w:rsidR="00E45817" w:rsidRDefault="00E45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F545" w14:textId="6C4E50E6" w:rsidR="00434055" w:rsidRPr="00E06C79" w:rsidRDefault="00434055" w:rsidP="00597D85">
    <w:pPr>
      <w:pStyle w:val="Pidipagina"/>
      <w:pBdr>
        <w:top w:val="single" w:sz="4" w:space="1" w:color="auto"/>
      </w:pBdr>
      <w:jc w:val="both"/>
      <w:rPr>
        <w:rFonts w:asciiTheme="minorHAnsi" w:hAnsiTheme="minorHAnsi"/>
        <w:color w:val="FF000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>
      <w:rPr>
        <w:rFonts w:asciiTheme="minorHAnsi" w:hAnsiTheme="minorHAnsi"/>
        <w:iCs/>
        <w:color w:val="C0C0C0"/>
        <w:sz w:val="16"/>
        <w:szCs w:val="16"/>
      </w:rPr>
      <w:t xml:space="preserve">la </w:t>
    </w:r>
    <w:r w:rsidRPr="006171AF">
      <w:rPr>
        <w:rFonts w:asciiTheme="minorHAnsi" w:hAnsiTheme="minorHAnsi"/>
        <w:iCs/>
        <w:color w:val="C0C0C0"/>
        <w:sz w:val="16"/>
        <w:szCs w:val="16"/>
      </w:rPr>
      <w:t xml:space="preserve">gara per </w:t>
    </w:r>
    <w:r w:rsidR="00597D85" w:rsidRPr="00597D85">
      <w:rPr>
        <w:rFonts w:asciiTheme="minorHAnsi" w:hAnsiTheme="minorHAnsi"/>
        <w:iCs/>
        <w:color w:val="C0C0C0"/>
        <w:sz w:val="16"/>
        <w:szCs w:val="16"/>
      </w:rPr>
      <w:t>servizi di assistenza e manutenzione del sistema gestionale contabile</w:t>
    </w:r>
    <w:r w:rsidR="00597D85">
      <w:rPr>
        <w:rFonts w:asciiTheme="minorHAnsi" w:hAnsiTheme="minorHAnsi"/>
        <w:iCs/>
        <w:color w:val="C0C0C0"/>
        <w:sz w:val="16"/>
        <w:szCs w:val="16"/>
      </w:rPr>
      <w:t xml:space="preserve"> </w:t>
    </w:r>
    <w:r w:rsidR="00D16018">
      <w:rPr>
        <w:rFonts w:asciiTheme="minorHAnsi" w:hAnsiTheme="minorHAnsi"/>
        <w:iCs/>
        <w:color w:val="C0C0C0"/>
        <w:sz w:val="16"/>
        <w:szCs w:val="16"/>
      </w:rPr>
      <w:t>per</w:t>
    </w:r>
    <w:r>
      <w:rPr>
        <w:rFonts w:asciiTheme="minorHAnsi" w:hAnsiTheme="minorHAnsi"/>
        <w:iCs/>
        <w:color w:val="C0C0C0"/>
        <w:sz w:val="16"/>
        <w:szCs w:val="16"/>
      </w:rPr>
      <w:t xml:space="preserve"> C</w:t>
    </w:r>
    <w:r w:rsidR="00AE6A35">
      <w:rPr>
        <w:rFonts w:asciiTheme="minorHAnsi" w:hAnsiTheme="minorHAnsi"/>
        <w:iCs/>
        <w:color w:val="C0C0C0"/>
        <w:sz w:val="16"/>
        <w:szCs w:val="16"/>
      </w:rPr>
      <w:t>onsip S</w:t>
    </w:r>
    <w:r w:rsidRPr="006171AF">
      <w:rPr>
        <w:rFonts w:asciiTheme="minorHAnsi" w:hAnsiTheme="minorHAnsi"/>
        <w:iCs/>
        <w:color w:val="C0C0C0"/>
        <w:sz w:val="16"/>
        <w:szCs w:val="16"/>
      </w:rPr>
      <w:t>.p.a.</w:t>
    </w:r>
  </w:p>
  <w:p w14:paraId="312E1419" w14:textId="77777777" w:rsidR="00434055" w:rsidRDefault="00434055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4252E5" wp14:editId="5772DD5A">
              <wp:simplePos x="0" y="0"/>
              <wp:positionH relativeFrom="column">
                <wp:posOffset>4539908</wp:posOffset>
              </wp:positionH>
              <wp:positionV relativeFrom="paragraph">
                <wp:posOffset>71804</wp:posOffset>
              </wp:positionV>
              <wp:extent cx="883334" cy="246184"/>
              <wp:effectExtent l="0" t="0" r="0" b="190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334" cy="246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F44C2" w14:textId="7370B998" w:rsidR="00434055" w:rsidRPr="00165877" w:rsidRDefault="00434055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3E9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3E93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C3D997E" w14:textId="77777777" w:rsidR="00434055" w:rsidRDefault="00434055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252E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7.45pt;margin-top:5.65pt;width:69.5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" stroked="f">
              <v:textbox>
                <w:txbxContent>
                  <w:p w14:paraId="1E3F44C2" w14:textId="7370B998" w:rsidR="00434055" w:rsidRPr="00165877" w:rsidRDefault="00434055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23E9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23E93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C3D997E" w14:textId="77777777" w:rsidR="00434055" w:rsidRDefault="00434055" w:rsidP="00933D1D"/>
                </w:txbxContent>
              </v:textbox>
            </v:shape>
          </w:pict>
        </mc:Fallback>
      </mc:AlternateConten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4FC5D5BA" w14:textId="77777777" w:rsidR="00434055" w:rsidRPr="00AE0C26" w:rsidRDefault="00434055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BBD2" w14:textId="77777777" w:rsidR="00434055" w:rsidRPr="009052B7" w:rsidRDefault="00434055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621C1E5C" w14:textId="77777777" w:rsidR="00434055" w:rsidRPr="009052B7" w:rsidRDefault="0043405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6BC59CAA" w14:textId="77777777" w:rsidR="00434055" w:rsidRPr="009052B7" w:rsidRDefault="0043405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17181F85" w14:textId="77777777" w:rsidR="00434055" w:rsidRPr="009052B7" w:rsidRDefault="0043405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137DEB3D" w14:textId="77777777" w:rsidR="00434055" w:rsidRPr="009E002C" w:rsidRDefault="00434055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027C" w14:textId="77777777" w:rsidR="00E45817" w:rsidRDefault="00E45817">
      <w:r>
        <w:separator/>
      </w:r>
    </w:p>
  </w:footnote>
  <w:footnote w:type="continuationSeparator" w:id="0">
    <w:p w14:paraId="2DB2ABCA" w14:textId="77777777" w:rsidR="00E45817" w:rsidRDefault="00E45817">
      <w:r>
        <w:continuationSeparator/>
      </w:r>
    </w:p>
  </w:footnote>
  <w:footnote w:type="continuationNotice" w:id="1">
    <w:p w14:paraId="3E59C875" w14:textId="77777777" w:rsidR="00E45817" w:rsidRDefault="00E45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1ED2" w14:textId="77777777" w:rsidR="00434055" w:rsidRDefault="00434055" w:rsidP="00951110">
    <w:pPr>
      <w:pStyle w:val="Intestazione"/>
      <w:ind w:hanging="709"/>
    </w:pPr>
    <w:r>
      <w:rPr>
        <w:noProof/>
      </w:rPr>
      <w:drawing>
        <wp:inline distT="0" distB="0" distL="0" distR="0" wp14:anchorId="45553D01" wp14:editId="72121F29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88AB" w14:textId="77777777" w:rsidR="00434055" w:rsidRDefault="00434055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A2AE71" wp14:editId="380B22B5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00B017CF"/>
    <w:multiLevelType w:val="hybridMultilevel"/>
    <w:tmpl w:val="1572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315"/>
    <w:multiLevelType w:val="hybridMultilevel"/>
    <w:tmpl w:val="355A4B30"/>
    <w:lvl w:ilvl="0" w:tplc="02526F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0338"/>
    <w:multiLevelType w:val="hybridMultilevel"/>
    <w:tmpl w:val="6CCC443A"/>
    <w:lvl w:ilvl="0" w:tplc="F89E4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A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C0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2C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CE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AC4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29F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62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22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6E4B"/>
    <w:multiLevelType w:val="hybridMultilevel"/>
    <w:tmpl w:val="21F0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6"/>
    <w:multiLevelType w:val="hybridMultilevel"/>
    <w:tmpl w:val="12FE011C"/>
    <w:lvl w:ilvl="0" w:tplc="484AC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F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0AB5"/>
    <w:multiLevelType w:val="multilevel"/>
    <w:tmpl w:val="E2440A46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E0A5D"/>
    <w:multiLevelType w:val="hybridMultilevel"/>
    <w:tmpl w:val="21C2897C"/>
    <w:lvl w:ilvl="0" w:tplc="9ECEBDA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2660C53"/>
    <w:multiLevelType w:val="multilevel"/>
    <w:tmpl w:val="08089F00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7017ED"/>
    <w:multiLevelType w:val="hybridMultilevel"/>
    <w:tmpl w:val="0B6C8F26"/>
    <w:lvl w:ilvl="0" w:tplc="0504E708">
      <w:start w:val="1"/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665EF"/>
    <w:multiLevelType w:val="hybridMultilevel"/>
    <w:tmpl w:val="D2A6B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6F272F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31CB"/>
    <w:multiLevelType w:val="hybridMultilevel"/>
    <w:tmpl w:val="C6346FD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36053F"/>
    <w:multiLevelType w:val="hybridMultilevel"/>
    <w:tmpl w:val="D9D6A24C"/>
    <w:lvl w:ilvl="0" w:tplc="484ACF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0643"/>
    <w:multiLevelType w:val="hybridMultilevel"/>
    <w:tmpl w:val="DF3A745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B11ED1"/>
    <w:multiLevelType w:val="hybridMultilevel"/>
    <w:tmpl w:val="8CB8EBBE"/>
    <w:lvl w:ilvl="0" w:tplc="67025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77A16"/>
    <w:multiLevelType w:val="hybridMultilevel"/>
    <w:tmpl w:val="E2F2D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E5D84"/>
    <w:multiLevelType w:val="hybridMultilevel"/>
    <w:tmpl w:val="DC926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C2527"/>
    <w:multiLevelType w:val="hybridMultilevel"/>
    <w:tmpl w:val="2AAEE0CE"/>
    <w:lvl w:ilvl="0" w:tplc="C55E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00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4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4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CD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6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6F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9702F"/>
    <w:multiLevelType w:val="hybridMultilevel"/>
    <w:tmpl w:val="3244C732"/>
    <w:lvl w:ilvl="0" w:tplc="E6F272F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5720D"/>
    <w:multiLevelType w:val="hybridMultilevel"/>
    <w:tmpl w:val="27AEB8FE"/>
    <w:lvl w:ilvl="0" w:tplc="885CAE2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44BE2"/>
    <w:multiLevelType w:val="hybridMultilevel"/>
    <w:tmpl w:val="D2A6B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6F272F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E53E9"/>
    <w:multiLevelType w:val="hybridMultilevel"/>
    <w:tmpl w:val="982A0952"/>
    <w:lvl w:ilvl="0" w:tplc="0410001B">
      <w:start w:val="1"/>
      <w:numFmt w:val="lowerRoman"/>
      <w:lvlText w:val="%1."/>
      <w:lvlJc w:val="righ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E996EC9"/>
    <w:multiLevelType w:val="hybridMultilevel"/>
    <w:tmpl w:val="F73C4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06BF2"/>
    <w:multiLevelType w:val="hybridMultilevel"/>
    <w:tmpl w:val="4FF86F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166FD2"/>
    <w:multiLevelType w:val="hybridMultilevel"/>
    <w:tmpl w:val="4454B3D8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D175792"/>
    <w:multiLevelType w:val="hybridMultilevel"/>
    <w:tmpl w:val="71C2C06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760E7C"/>
    <w:multiLevelType w:val="multilevel"/>
    <w:tmpl w:val="CBC28AAE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193DD3"/>
    <w:multiLevelType w:val="multilevel"/>
    <w:tmpl w:val="980A2C48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42AB6836"/>
    <w:multiLevelType w:val="multilevel"/>
    <w:tmpl w:val="7D4C3860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4844E0"/>
    <w:multiLevelType w:val="hybridMultilevel"/>
    <w:tmpl w:val="31921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CB91DC5"/>
    <w:multiLevelType w:val="hybridMultilevel"/>
    <w:tmpl w:val="7DB28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56996"/>
    <w:multiLevelType w:val="hybridMultilevel"/>
    <w:tmpl w:val="EEAE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612A"/>
    <w:multiLevelType w:val="hybridMultilevel"/>
    <w:tmpl w:val="96081A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88078BB"/>
    <w:multiLevelType w:val="hybridMultilevel"/>
    <w:tmpl w:val="D864F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D2976"/>
    <w:multiLevelType w:val="multilevel"/>
    <w:tmpl w:val="7E448A5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341818"/>
    <w:multiLevelType w:val="hybridMultilevel"/>
    <w:tmpl w:val="3182A4D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E6F272FC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EB7A7B"/>
    <w:multiLevelType w:val="hybridMultilevel"/>
    <w:tmpl w:val="D2A6B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6F272F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0019E"/>
    <w:multiLevelType w:val="hybridMultilevel"/>
    <w:tmpl w:val="5C66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0A7D"/>
    <w:multiLevelType w:val="hybridMultilevel"/>
    <w:tmpl w:val="23E2FFAA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33"/>
  </w:num>
  <w:num w:numId="5">
    <w:abstractNumId w:val="32"/>
  </w:num>
  <w:num w:numId="6">
    <w:abstractNumId w:val="15"/>
  </w:num>
  <w:num w:numId="7">
    <w:abstractNumId w:val="17"/>
  </w:num>
  <w:num w:numId="8">
    <w:abstractNumId w:val="34"/>
  </w:num>
  <w:num w:numId="9">
    <w:abstractNumId w:val="29"/>
  </w:num>
  <w:num w:numId="10">
    <w:abstractNumId w:val="4"/>
  </w:num>
  <w:num w:numId="11">
    <w:abstractNumId w:val="16"/>
  </w:num>
  <w:num w:numId="12">
    <w:abstractNumId w:val="1"/>
  </w:num>
  <w:num w:numId="13">
    <w:abstractNumId w:val="31"/>
  </w:num>
  <w:num w:numId="14">
    <w:abstractNumId w:val="6"/>
  </w:num>
  <w:num w:numId="15">
    <w:abstractNumId w:val="28"/>
  </w:num>
  <w:num w:numId="16">
    <w:abstractNumId w:val="26"/>
  </w:num>
  <w:num w:numId="17">
    <w:abstractNumId w:val="8"/>
  </w:num>
  <w:num w:numId="18">
    <w:abstractNumId w:val="3"/>
  </w:num>
  <w:num w:numId="19">
    <w:abstractNumId w:val="38"/>
  </w:num>
  <w:num w:numId="20">
    <w:abstractNumId w:val="35"/>
  </w:num>
  <w:num w:numId="21">
    <w:abstractNumId w:val="37"/>
  </w:num>
  <w:num w:numId="22">
    <w:abstractNumId w:val="7"/>
  </w:num>
  <w:num w:numId="23">
    <w:abstractNumId w:val="39"/>
  </w:num>
  <w:num w:numId="24">
    <w:abstractNumId w:val="23"/>
  </w:num>
  <w:num w:numId="25">
    <w:abstractNumId w:val="2"/>
  </w:num>
  <w:num w:numId="26">
    <w:abstractNumId w:val="9"/>
  </w:num>
  <w:num w:numId="27">
    <w:abstractNumId w:val="22"/>
  </w:num>
  <w:num w:numId="28">
    <w:abstractNumId w:val="25"/>
  </w:num>
  <w:num w:numId="29">
    <w:abstractNumId w:val="13"/>
  </w:num>
  <w:num w:numId="30">
    <w:abstractNumId w:val="21"/>
  </w:num>
  <w:num w:numId="31">
    <w:abstractNumId w:val="24"/>
  </w:num>
  <w:num w:numId="32">
    <w:abstractNumId w:val="12"/>
  </w:num>
  <w:num w:numId="33">
    <w:abstractNumId w:val="5"/>
  </w:num>
  <w:num w:numId="34">
    <w:abstractNumId w:val="19"/>
  </w:num>
  <w:num w:numId="35">
    <w:abstractNumId w:val="11"/>
  </w:num>
  <w:num w:numId="36">
    <w:abstractNumId w:val="10"/>
  </w:num>
  <w:num w:numId="37">
    <w:abstractNumId w:val="18"/>
  </w:num>
  <w:num w:numId="38">
    <w:abstractNumId w:val="20"/>
  </w:num>
  <w:num w:numId="39">
    <w:abstractNumId w:val="36"/>
  </w:num>
  <w:num w:numId="4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6A3"/>
    <w:rsid w:val="00022FBC"/>
    <w:rsid w:val="000239D9"/>
    <w:rsid w:val="0002469D"/>
    <w:rsid w:val="00026872"/>
    <w:rsid w:val="00026A4B"/>
    <w:rsid w:val="00030289"/>
    <w:rsid w:val="00033222"/>
    <w:rsid w:val="00035CB1"/>
    <w:rsid w:val="0003629C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3FAC"/>
    <w:rsid w:val="000A6761"/>
    <w:rsid w:val="000A6BC8"/>
    <w:rsid w:val="000A7DEE"/>
    <w:rsid w:val="000B40D4"/>
    <w:rsid w:val="000E7ACC"/>
    <w:rsid w:val="000F0E1A"/>
    <w:rsid w:val="000F3AA2"/>
    <w:rsid w:val="000F3F55"/>
    <w:rsid w:val="000F493B"/>
    <w:rsid w:val="000F5BA1"/>
    <w:rsid w:val="000F7A00"/>
    <w:rsid w:val="00105902"/>
    <w:rsid w:val="001117C0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D33"/>
    <w:rsid w:val="00126F5C"/>
    <w:rsid w:val="00132D95"/>
    <w:rsid w:val="001352B8"/>
    <w:rsid w:val="00143B1A"/>
    <w:rsid w:val="0014590B"/>
    <w:rsid w:val="0014734F"/>
    <w:rsid w:val="00147A02"/>
    <w:rsid w:val="00147D0C"/>
    <w:rsid w:val="00147E56"/>
    <w:rsid w:val="00163F7A"/>
    <w:rsid w:val="00165527"/>
    <w:rsid w:val="00170074"/>
    <w:rsid w:val="00174E83"/>
    <w:rsid w:val="00176C38"/>
    <w:rsid w:val="001777BE"/>
    <w:rsid w:val="00177E9E"/>
    <w:rsid w:val="001843B1"/>
    <w:rsid w:val="001913CF"/>
    <w:rsid w:val="001969CB"/>
    <w:rsid w:val="001A15BE"/>
    <w:rsid w:val="001A1F3F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3BF"/>
    <w:rsid w:val="001E204E"/>
    <w:rsid w:val="001E636D"/>
    <w:rsid w:val="001E6B32"/>
    <w:rsid w:val="001F1951"/>
    <w:rsid w:val="001F33CB"/>
    <w:rsid w:val="001F6443"/>
    <w:rsid w:val="00202371"/>
    <w:rsid w:val="002026D2"/>
    <w:rsid w:val="002067E2"/>
    <w:rsid w:val="0021613D"/>
    <w:rsid w:val="00216AC3"/>
    <w:rsid w:val="002242D2"/>
    <w:rsid w:val="00225B7D"/>
    <w:rsid w:val="00227E5B"/>
    <w:rsid w:val="002525BB"/>
    <w:rsid w:val="00252F98"/>
    <w:rsid w:val="002553F9"/>
    <w:rsid w:val="0027009F"/>
    <w:rsid w:val="00272224"/>
    <w:rsid w:val="00280301"/>
    <w:rsid w:val="00280BA8"/>
    <w:rsid w:val="0028360E"/>
    <w:rsid w:val="00283661"/>
    <w:rsid w:val="002869E2"/>
    <w:rsid w:val="002943C5"/>
    <w:rsid w:val="00295C14"/>
    <w:rsid w:val="002A3EAC"/>
    <w:rsid w:val="002A524A"/>
    <w:rsid w:val="002A5807"/>
    <w:rsid w:val="002A5E03"/>
    <w:rsid w:val="002A7071"/>
    <w:rsid w:val="002A7BAC"/>
    <w:rsid w:val="002A7C82"/>
    <w:rsid w:val="002B7ED1"/>
    <w:rsid w:val="002C32BC"/>
    <w:rsid w:val="002C6341"/>
    <w:rsid w:val="002D3154"/>
    <w:rsid w:val="002E12F7"/>
    <w:rsid w:val="002E5D73"/>
    <w:rsid w:val="002E61F2"/>
    <w:rsid w:val="002F4A94"/>
    <w:rsid w:val="002F720D"/>
    <w:rsid w:val="0030324C"/>
    <w:rsid w:val="003037A6"/>
    <w:rsid w:val="00303875"/>
    <w:rsid w:val="0030743D"/>
    <w:rsid w:val="003115E6"/>
    <w:rsid w:val="00312215"/>
    <w:rsid w:val="00312D27"/>
    <w:rsid w:val="003131AD"/>
    <w:rsid w:val="00314BEE"/>
    <w:rsid w:val="00316775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75071"/>
    <w:rsid w:val="00380953"/>
    <w:rsid w:val="00380CA9"/>
    <w:rsid w:val="003836B3"/>
    <w:rsid w:val="00383ED7"/>
    <w:rsid w:val="00386E23"/>
    <w:rsid w:val="00390C08"/>
    <w:rsid w:val="00390DA8"/>
    <w:rsid w:val="00392E5B"/>
    <w:rsid w:val="00397F79"/>
    <w:rsid w:val="003A32F7"/>
    <w:rsid w:val="003A7F55"/>
    <w:rsid w:val="003B01DB"/>
    <w:rsid w:val="003B7A4D"/>
    <w:rsid w:val="003C1967"/>
    <w:rsid w:val="003C1AFA"/>
    <w:rsid w:val="003C5C8C"/>
    <w:rsid w:val="003D4127"/>
    <w:rsid w:val="003E0651"/>
    <w:rsid w:val="003E4A65"/>
    <w:rsid w:val="003E75F9"/>
    <w:rsid w:val="003F45C9"/>
    <w:rsid w:val="003F748E"/>
    <w:rsid w:val="00400345"/>
    <w:rsid w:val="00403933"/>
    <w:rsid w:val="00406E50"/>
    <w:rsid w:val="00411AAF"/>
    <w:rsid w:val="00411E26"/>
    <w:rsid w:val="004130CF"/>
    <w:rsid w:val="00414DA3"/>
    <w:rsid w:val="0042127B"/>
    <w:rsid w:val="00425CAA"/>
    <w:rsid w:val="00434055"/>
    <w:rsid w:val="00446EFE"/>
    <w:rsid w:val="00451888"/>
    <w:rsid w:val="00461FFB"/>
    <w:rsid w:val="0046597F"/>
    <w:rsid w:val="00465FF3"/>
    <w:rsid w:val="00466099"/>
    <w:rsid w:val="00467FAD"/>
    <w:rsid w:val="00470785"/>
    <w:rsid w:val="00471495"/>
    <w:rsid w:val="00471CD6"/>
    <w:rsid w:val="004922F1"/>
    <w:rsid w:val="004928F5"/>
    <w:rsid w:val="004A05C2"/>
    <w:rsid w:val="004A4EB1"/>
    <w:rsid w:val="004B0D0B"/>
    <w:rsid w:val="004B2AD1"/>
    <w:rsid w:val="004B56CD"/>
    <w:rsid w:val="004C0198"/>
    <w:rsid w:val="004C0AB1"/>
    <w:rsid w:val="004C0F2B"/>
    <w:rsid w:val="004C2D84"/>
    <w:rsid w:val="004D0D57"/>
    <w:rsid w:val="004D0DBA"/>
    <w:rsid w:val="004D1CD6"/>
    <w:rsid w:val="004D44B2"/>
    <w:rsid w:val="004D6B1D"/>
    <w:rsid w:val="004E0E78"/>
    <w:rsid w:val="004F0C27"/>
    <w:rsid w:val="004F1FC5"/>
    <w:rsid w:val="004F2026"/>
    <w:rsid w:val="004F2482"/>
    <w:rsid w:val="004F66CE"/>
    <w:rsid w:val="004F73E8"/>
    <w:rsid w:val="00501522"/>
    <w:rsid w:val="005026ED"/>
    <w:rsid w:val="0051129F"/>
    <w:rsid w:val="0051181E"/>
    <w:rsid w:val="00514EB8"/>
    <w:rsid w:val="00521C42"/>
    <w:rsid w:val="00526064"/>
    <w:rsid w:val="00527B71"/>
    <w:rsid w:val="00530B94"/>
    <w:rsid w:val="0053791D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97D85"/>
    <w:rsid w:val="005A0E20"/>
    <w:rsid w:val="005A258D"/>
    <w:rsid w:val="005A3D31"/>
    <w:rsid w:val="005B1A68"/>
    <w:rsid w:val="005C09EF"/>
    <w:rsid w:val="005C1A77"/>
    <w:rsid w:val="005D06F9"/>
    <w:rsid w:val="005D07D7"/>
    <w:rsid w:val="005D4ED2"/>
    <w:rsid w:val="005D6026"/>
    <w:rsid w:val="005D77D5"/>
    <w:rsid w:val="005E0D8C"/>
    <w:rsid w:val="005E15BE"/>
    <w:rsid w:val="005E4AF4"/>
    <w:rsid w:val="005E5464"/>
    <w:rsid w:val="005F0AF9"/>
    <w:rsid w:val="005F0EBA"/>
    <w:rsid w:val="005F6770"/>
    <w:rsid w:val="0060201C"/>
    <w:rsid w:val="00616051"/>
    <w:rsid w:val="006171AF"/>
    <w:rsid w:val="00624A3F"/>
    <w:rsid w:val="00625068"/>
    <w:rsid w:val="006269C8"/>
    <w:rsid w:val="00631B89"/>
    <w:rsid w:val="00631BF2"/>
    <w:rsid w:val="006335EA"/>
    <w:rsid w:val="0063576C"/>
    <w:rsid w:val="00636EDC"/>
    <w:rsid w:val="006451E2"/>
    <w:rsid w:val="006474D5"/>
    <w:rsid w:val="00647A9D"/>
    <w:rsid w:val="0065219B"/>
    <w:rsid w:val="006561B7"/>
    <w:rsid w:val="006570E0"/>
    <w:rsid w:val="00657468"/>
    <w:rsid w:val="00657C63"/>
    <w:rsid w:val="00666063"/>
    <w:rsid w:val="00666DB1"/>
    <w:rsid w:val="006672C7"/>
    <w:rsid w:val="006705D1"/>
    <w:rsid w:val="0067215C"/>
    <w:rsid w:val="006726F6"/>
    <w:rsid w:val="00675316"/>
    <w:rsid w:val="00687C49"/>
    <w:rsid w:val="00690D9D"/>
    <w:rsid w:val="00692510"/>
    <w:rsid w:val="00695EB4"/>
    <w:rsid w:val="006C3089"/>
    <w:rsid w:val="006C6158"/>
    <w:rsid w:val="006D18B1"/>
    <w:rsid w:val="006D1DAB"/>
    <w:rsid w:val="006D567C"/>
    <w:rsid w:val="006D5F69"/>
    <w:rsid w:val="006E0A39"/>
    <w:rsid w:val="006E34D7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3E93"/>
    <w:rsid w:val="00725E38"/>
    <w:rsid w:val="00726700"/>
    <w:rsid w:val="007309E4"/>
    <w:rsid w:val="00735A27"/>
    <w:rsid w:val="007458B2"/>
    <w:rsid w:val="00745A79"/>
    <w:rsid w:val="00747F94"/>
    <w:rsid w:val="007526C6"/>
    <w:rsid w:val="00755607"/>
    <w:rsid w:val="007576D1"/>
    <w:rsid w:val="00760313"/>
    <w:rsid w:val="0076207B"/>
    <w:rsid w:val="00765760"/>
    <w:rsid w:val="00766D38"/>
    <w:rsid w:val="007717FD"/>
    <w:rsid w:val="00773D82"/>
    <w:rsid w:val="00783B1F"/>
    <w:rsid w:val="00785940"/>
    <w:rsid w:val="007919E1"/>
    <w:rsid w:val="00794955"/>
    <w:rsid w:val="007A144B"/>
    <w:rsid w:val="007A2DA8"/>
    <w:rsid w:val="007A725C"/>
    <w:rsid w:val="007C0436"/>
    <w:rsid w:val="007C5E1F"/>
    <w:rsid w:val="007C7019"/>
    <w:rsid w:val="007D216F"/>
    <w:rsid w:val="007D612C"/>
    <w:rsid w:val="007D78EA"/>
    <w:rsid w:val="007D792D"/>
    <w:rsid w:val="007E0213"/>
    <w:rsid w:val="007E0DFB"/>
    <w:rsid w:val="007E255A"/>
    <w:rsid w:val="007E3DA0"/>
    <w:rsid w:val="007E453D"/>
    <w:rsid w:val="007F4A13"/>
    <w:rsid w:val="007F4A2C"/>
    <w:rsid w:val="007F6FD5"/>
    <w:rsid w:val="007F72C2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1941"/>
    <w:rsid w:val="00827C3B"/>
    <w:rsid w:val="0083009E"/>
    <w:rsid w:val="0083621C"/>
    <w:rsid w:val="00843339"/>
    <w:rsid w:val="0084422A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2D8D"/>
    <w:rsid w:val="00894030"/>
    <w:rsid w:val="00894DC5"/>
    <w:rsid w:val="008A0762"/>
    <w:rsid w:val="008A1AFD"/>
    <w:rsid w:val="008A40B2"/>
    <w:rsid w:val="008B4D88"/>
    <w:rsid w:val="008B7305"/>
    <w:rsid w:val="008C5EC3"/>
    <w:rsid w:val="008C6868"/>
    <w:rsid w:val="008C7C78"/>
    <w:rsid w:val="008D0FCC"/>
    <w:rsid w:val="008D3193"/>
    <w:rsid w:val="008E1CC2"/>
    <w:rsid w:val="008E2F4F"/>
    <w:rsid w:val="008E398F"/>
    <w:rsid w:val="008E5C3F"/>
    <w:rsid w:val="008F1D2E"/>
    <w:rsid w:val="008F291C"/>
    <w:rsid w:val="008F2F26"/>
    <w:rsid w:val="008F56AA"/>
    <w:rsid w:val="008F76B9"/>
    <w:rsid w:val="00901048"/>
    <w:rsid w:val="0090136E"/>
    <w:rsid w:val="009017A3"/>
    <w:rsid w:val="009033A7"/>
    <w:rsid w:val="00903A05"/>
    <w:rsid w:val="009057EA"/>
    <w:rsid w:val="00910DC1"/>
    <w:rsid w:val="00925353"/>
    <w:rsid w:val="0092729E"/>
    <w:rsid w:val="00930E10"/>
    <w:rsid w:val="00931E73"/>
    <w:rsid w:val="00933D1D"/>
    <w:rsid w:val="00933FFF"/>
    <w:rsid w:val="0093461D"/>
    <w:rsid w:val="00934CBF"/>
    <w:rsid w:val="00943C7F"/>
    <w:rsid w:val="0094467A"/>
    <w:rsid w:val="0094543A"/>
    <w:rsid w:val="00951110"/>
    <w:rsid w:val="00952F86"/>
    <w:rsid w:val="00953399"/>
    <w:rsid w:val="00955FB5"/>
    <w:rsid w:val="009615FF"/>
    <w:rsid w:val="00962189"/>
    <w:rsid w:val="00966945"/>
    <w:rsid w:val="00982AF5"/>
    <w:rsid w:val="00985C47"/>
    <w:rsid w:val="00986F3A"/>
    <w:rsid w:val="00991CA4"/>
    <w:rsid w:val="009B0ED5"/>
    <w:rsid w:val="009B417F"/>
    <w:rsid w:val="009B4DEC"/>
    <w:rsid w:val="009C037A"/>
    <w:rsid w:val="009C1D3E"/>
    <w:rsid w:val="009C3270"/>
    <w:rsid w:val="009C537F"/>
    <w:rsid w:val="009C6171"/>
    <w:rsid w:val="009D4460"/>
    <w:rsid w:val="009D5820"/>
    <w:rsid w:val="009D5874"/>
    <w:rsid w:val="009D6B42"/>
    <w:rsid w:val="009E002C"/>
    <w:rsid w:val="009E0209"/>
    <w:rsid w:val="009E4512"/>
    <w:rsid w:val="009E6B94"/>
    <w:rsid w:val="009E73B7"/>
    <w:rsid w:val="009F50B9"/>
    <w:rsid w:val="009F5155"/>
    <w:rsid w:val="009F5A5B"/>
    <w:rsid w:val="00A10220"/>
    <w:rsid w:val="00A107C0"/>
    <w:rsid w:val="00A12D76"/>
    <w:rsid w:val="00A143BD"/>
    <w:rsid w:val="00A1686E"/>
    <w:rsid w:val="00A25B79"/>
    <w:rsid w:val="00A377DE"/>
    <w:rsid w:val="00A4017B"/>
    <w:rsid w:val="00A47703"/>
    <w:rsid w:val="00A52032"/>
    <w:rsid w:val="00A5206E"/>
    <w:rsid w:val="00A52782"/>
    <w:rsid w:val="00A562D5"/>
    <w:rsid w:val="00A57589"/>
    <w:rsid w:val="00A60627"/>
    <w:rsid w:val="00A63698"/>
    <w:rsid w:val="00A7237B"/>
    <w:rsid w:val="00A7274C"/>
    <w:rsid w:val="00A73E51"/>
    <w:rsid w:val="00A7642B"/>
    <w:rsid w:val="00A82D2A"/>
    <w:rsid w:val="00A85025"/>
    <w:rsid w:val="00A90648"/>
    <w:rsid w:val="00A90958"/>
    <w:rsid w:val="00A93962"/>
    <w:rsid w:val="00A963C8"/>
    <w:rsid w:val="00A96A0E"/>
    <w:rsid w:val="00A96ABA"/>
    <w:rsid w:val="00AA0F10"/>
    <w:rsid w:val="00AA5379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6A35"/>
    <w:rsid w:val="00AF7F35"/>
    <w:rsid w:val="00B02807"/>
    <w:rsid w:val="00B02EBA"/>
    <w:rsid w:val="00B108B0"/>
    <w:rsid w:val="00B1421D"/>
    <w:rsid w:val="00B17D94"/>
    <w:rsid w:val="00B2073A"/>
    <w:rsid w:val="00B22D03"/>
    <w:rsid w:val="00B308F4"/>
    <w:rsid w:val="00B3679D"/>
    <w:rsid w:val="00B42D67"/>
    <w:rsid w:val="00B4336E"/>
    <w:rsid w:val="00B51343"/>
    <w:rsid w:val="00B540CC"/>
    <w:rsid w:val="00B54E96"/>
    <w:rsid w:val="00B60155"/>
    <w:rsid w:val="00B60D95"/>
    <w:rsid w:val="00B63A76"/>
    <w:rsid w:val="00B6451A"/>
    <w:rsid w:val="00B64E33"/>
    <w:rsid w:val="00B6675A"/>
    <w:rsid w:val="00B72C85"/>
    <w:rsid w:val="00B76D97"/>
    <w:rsid w:val="00B92AD9"/>
    <w:rsid w:val="00BA2E23"/>
    <w:rsid w:val="00BA3E35"/>
    <w:rsid w:val="00BA71F1"/>
    <w:rsid w:val="00BB0448"/>
    <w:rsid w:val="00BB3CC6"/>
    <w:rsid w:val="00BB3D28"/>
    <w:rsid w:val="00BB4433"/>
    <w:rsid w:val="00BC1A12"/>
    <w:rsid w:val="00BC2589"/>
    <w:rsid w:val="00BC6312"/>
    <w:rsid w:val="00BD2AA8"/>
    <w:rsid w:val="00BD4952"/>
    <w:rsid w:val="00BE19B5"/>
    <w:rsid w:val="00BE2716"/>
    <w:rsid w:val="00BE33F3"/>
    <w:rsid w:val="00BF13C1"/>
    <w:rsid w:val="00BF1E03"/>
    <w:rsid w:val="00BF387E"/>
    <w:rsid w:val="00C00FB8"/>
    <w:rsid w:val="00C044D3"/>
    <w:rsid w:val="00C04681"/>
    <w:rsid w:val="00C142F5"/>
    <w:rsid w:val="00C16C8D"/>
    <w:rsid w:val="00C222B8"/>
    <w:rsid w:val="00C23A81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56D44"/>
    <w:rsid w:val="00C6063C"/>
    <w:rsid w:val="00C6587D"/>
    <w:rsid w:val="00C65C7E"/>
    <w:rsid w:val="00C734D3"/>
    <w:rsid w:val="00C75B30"/>
    <w:rsid w:val="00C842BF"/>
    <w:rsid w:val="00C87109"/>
    <w:rsid w:val="00C920CC"/>
    <w:rsid w:val="00C93E96"/>
    <w:rsid w:val="00C93FFD"/>
    <w:rsid w:val="00C944D1"/>
    <w:rsid w:val="00CA07FE"/>
    <w:rsid w:val="00CA2511"/>
    <w:rsid w:val="00CA4097"/>
    <w:rsid w:val="00CB423D"/>
    <w:rsid w:val="00CB6BE4"/>
    <w:rsid w:val="00CC01F1"/>
    <w:rsid w:val="00CC1C2B"/>
    <w:rsid w:val="00CC52B7"/>
    <w:rsid w:val="00CD1DA9"/>
    <w:rsid w:val="00CD5703"/>
    <w:rsid w:val="00CD72AC"/>
    <w:rsid w:val="00CE01CE"/>
    <w:rsid w:val="00CE0FED"/>
    <w:rsid w:val="00CE1696"/>
    <w:rsid w:val="00CE5979"/>
    <w:rsid w:val="00CE5CCA"/>
    <w:rsid w:val="00CE72E2"/>
    <w:rsid w:val="00CF3D07"/>
    <w:rsid w:val="00CF7E4E"/>
    <w:rsid w:val="00D01811"/>
    <w:rsid w:val="00D023A5"/>
    <w:rsid w:val="00D10E07"/>
    <w:rsid w:val="00D13B6D"/>
    <w:rsid w:val="00D16018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95CCD"/>
    <w:rsid w:val="00DA5EBF"/>
    <w:rsid w:val="00DB0361"/>
    <w:rsid w:val="00DB29F8"/>
    <w:rsid w:val="00DB5B9B"/>
    <w:rsid w:val="00DB7204"/>
    <w:rsid w:val="00DC1A9C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2C0C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45817"/>
    <w:rsid w:val="00E53784"/>
    <w:rsid w:val="00E54496"/>
    <w:rsid w:val="00E564F7"/>
    <w:rsid w:val="00E5764D"/>
    <w:rsid w:val="00E60F7E"/>
    <w:rsid w:val="00E619C2"/>
    <w:rsid w:val="00E64917"/>
    <w:rsid w:val="00E7027B"/>
    <w:rsid w:val="00E71223"/>
    <w:rsid w:val="00E71BB1"/>
    <w:rsid w:val="00E72EA5"/>
    <w:rsid w:val="00E72F28"/>
    <w:rsid w:val="00E7544A"/>
    <w:rsid w:val="00E75C83"/>
    <w:rsid w:val="00E80C5A"/>
    <w:rsid w:val="00E84360"/>
    <w:rsid w:val="00E9255B"/>
    <w:rsid w:val="00E97335"/>
    <w:rsid w:val="00EA2765"/>
    <w:rsid w:val="00EA3416"/>
    <w:rsid w:val="00EA6A2A"/>
    <w:rsid w:val="00EB2BF1"/>
    <w:rsid w:val="00EB480F"/>
    <w:rsid w:val="00EB6976"/>
    <w:rsid w:val="00EB6DB1"/>
    <w:rsid w:val="00EC4F33"/>
    <w:rsid w:val="00ED19E4"/>
    <w:rsid w:val="00ED2B67"/>
    <w:rsid w:val="00ED3868"/>
    <w:rsid w:val="00ED5DB5"/>
    <w:rsid w:val="00EF0D43"/>
    <w:rsid w:val="00EF30CA"/>
    <w:rsid w:val="00EF5243"/>
    <w:rsid w:val="00EF592B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3A0A"/>
    <w:rsid w:val="00F26D33"/>
    <w:rsid w:val="00F27596"/>
    <w:rsid w:val="00F372BA"/>
    <w:rsid w:val="00F404DF"/>
    <w:rsid w:val="00F41690"/>
    <w:rsid w:val="00F4792C"/>
    <w:rsid w:val="00F47F03"/>
    <w:rsid w:val="00F617B0"/>
    <w:rsid w:val="00F63E78"/>
    <w:rsid w:val="00F64486"/>
    <w:rsid w:val="00F6473D"/>
    <w:rsid w:val="00F73694"/>
    <w:rsid w:val="00F85106"/>
    <w:rsid w:val="00F8539B"/>
    <w:rsid w:val="00F93E6A"/>
    <w:rsid w:val="00F96C26"/>
    <w:rsid w:val="00FA2E9A"/>
    <w:rsid w:val="00FA737A"/>
    <w:rsid w:val="00FB65C2"/>
    <w:rsid w:val="00FC1797"/>
    <w:rsid w:val="00FC1CDD"/>
    <w:rsid w:val="00FD0F07"/>
    <w:rsid w:val="00FD2BA6"/>
    <w:rsid w:val="00FD61A6"/>
    <w:rsid w:val="00FE0292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EA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6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iPriority w:val="99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25353"/>
    <w:pPr>
      <w:spacing w:after="200"/>
    </w:pPr>
    <w:rPr>
      <w:i/>
      <w:iCs/>
      <w:color w:val="1F497D" w:themeColor="text2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33F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A6A2A"/>
    <w:pPr>
      <w:tabs>
        <w:tab w:val="right" w:leader="dot" w:pos="8494"/>
      </w:tabs>
      <w:spacing w:after="1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2807"/>
    <w:rPr>
      <w:color w:val="800080" w:themeColor="followedHyperlink"/>
      <w:u w:val="single"/>
    </w:rPr>
  </w:style>
  <w:style w:type="paragraph" w:customStyle="1" w:styleId="NormaleFili">
    <w:name w:val="Normale Fili"/>
    <w:basedOn w:val="Normale"/>
    <w:link w:val="NormaleFiliCarattere"/>
    <w:qFormat/>
    <w:rsid w:val="0021613D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NormaleFiliCarattere">
    <w:name w:val="Normale Fili Carattere"/>
    <w:link w:val="NormaleFili"/>
    <w:rsid w:val="0021613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@xxxxxpec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sercizio.diritti.privacy@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5519-55C3-4507-A777-492195EA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2163</Words>
  <Characters>13741</Characters>
  <Application>Microsoft Office Word</Application>
  <DocSecurity>0</DocSecurity>
  <Lines>508</Lines>
  <Paragraphs>318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2022-01-14T06:53:00Z</dcterms:created>
  <dcterms:modified xsi:type="dcterms:W3CDTF">2022-01-14T09:19:00Z</dcterms:modified>
</cp:coreProperties>
</file>